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E38" w:rsidRPr="000336E9" w:rsidRDefault="006A4E38" w:rsidP="006A4E38">
      <w:pPr>
        <w:jc w:val="right"/>
        <w:rPr>
          <w:noProof w:val="0"/>
        </w:rPr>
      </w:pPr>
      <w:r w:rsidRPr="000336E9">
        <w:rPr>
          <w:lang w:eastAsia="et-EE"/>
        </w:rPr>
        <w:drawing>
          <wp:anchor distT="0" distB="0" distL="114300" distR="114300" simplePos="0" relativeHeight="251667968" behindDoc="0" locked="0" layoutInCell="1" allowOverlap="1" wp14:anchorId="55C90100" wp14:editId="1B3845D4">
            <wp:simplePos x="0" y="0"/>
            <wp:positionH relativeFrom="page">
              <wp:posOffset>3837940</wp:posOffset>
            </wp:positionH>
            <wp:positionV relativeFrom="paragraph">
              <wp:posOffset>-38100</wp:posOffset>
            </wp:positionV>
            <wp:extent cx="573405" cy="648335"/>
            <wp:effectExtent l="1905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Pr="000336E9">
        <w:rPr>
          <w:noProof w:val="0"/>
        </w:rPr>
        <w:t>EELNÕU</w:t>
      </w:r>
    </w:p>
    <w:p w:rsidR="006A4E38" w:rsidRPr="000336E9" w:rsidRDefault="006A4E38" w:rsidP="006A4E38">
      <w:pPr>
        <w:rPr>
          <w:noProof w:val="0"/>
        </w:rPr>
      </w:pPr>
    </w:p>
    <w:p w:rsidR="006A4E38" w:rsidRPr="000336E9" w:rsidRDefault="006A4E38" w:rsidP="006A4E38">
      <w:pPr>
        <w:rPr>
          <w:noProof w:val="0"/>
        </w:rPr>
      </w:pPr>
    </w:p>
    <w:p w:rsidR="006A4E38" w:rsidRPr="000336E9" w:rsidRDefault="006A4E38" w:rsidP="006A4E38">
      <w:pPr>
        <w:rPr>
          <w:noProof w:val="0"/>
        </w:rPr>
      </w:pPr>
    </w:p>
    <w:p w:rsidR="006A4E38" w:rsidRPr="000336E9" w:rsidRDefault="006A4E38" w:rsidP="006A4E38">
      <w:pPr>
        <w:pStyle w:val="Pealkiri1"/>
        <w:tabs>
          <w:tab w:val="left" w:pos="5812"/>
        </w:tabs>
        <w:spacing w:before="0" w:after="0"/>
        <w:jc w:val="center"/>
        <w:rPr>
          <w:rFonts w:ascii="Algerian" w:hAnsi="Algerian"/>
          <w:b w:val="0"/>
          <w:sz w:val="36"/>
          <w:szCs w:val="36"/>
        </w:rPr>
      </w:pPr>
      <w:r w:rsidRPr="000336E9">
        <w:rPr>
          <w:rFonts w:ascii="Algerian" w:hAnsi="Algerian"/>
          <w:b w:val="0"/>
          <w:sz w:val="36"/>
          <w:szCs w:val="36"/>
        </w:rPr>
        <w:t>Jõelähtme  Vallavolikogu</w:t>
      </w:r>
      <w:r w:rsidRPr="000336E9">
        <w:rPr>
          <w:rFonts w:ascii="Algerian" w:hAnsi="Algerian"/>
          <w:b w:val="0"/>
          <w:sz w:val="36"/>
          <w:szCs w:val="36"/>
        </w:rPr>
        <w:tab/>
      </w:r>
    </w:p>
    <w:p w:rsidR="00AB5A26" w:rsidRPr="000336E9" w:rsidRDefault="00AB5A26" w:rsidP="006A4E38">
      <w:pPr>
        <w:pStyle w:val="Pealkiri1"/>
        <w:tabs>
          <w:tab w:val="left" w:pos="5812"/>
        </w:tabs>
        <w:spacing w:before="0" w:after="0"/>
        <w:jc w:val="center"/>
        <w:rPr>
          <w:rFonts w:ascii="Algerian" w:hAnsi="Algerian" w:cs="Arial"/>
          <w:b w:val="0"/>
          <w:iCs/>
          <w:sz w:val="32"/>
          <w:szCs w:val="32"/>
        </w:rPr>
      </w:pPr>
    </w:p>
    <w:p w:rsidR="006A4E38" w:rsidRPr="000336E9" w:rsidRDefault="006A4E38" w:rsidP="006A4E38">
      <w:pPr>
        <w:pStyle w:val="Pealkiri1"/>
        <w:tabs>
          <w:tab w:val="left" w:pos="5812"/>
        </w:tabs>
        <w:spacing w:before="0" w:after="0"/>
        <w:jc w:val="center"/>
        <w:rPr>
          <w:rFonts w:ascii="Algerian" w:hAnsi="Algerian"/>
          <w:b w:val="0"/>
          <w:sz w:val="36"/>
          <w:szCs w:val="36"/>
        </w:rPr>
      </w:pPr>
      <w:r w:rsidRPr="000336E9">
        <w:rPr>
          <w:rFonts w:ascii="Algerian" w:hAnsi="Algerian" w:cs="Arial"/>
          <w:b w:val="0"/>
          <w:iCs/>
          <w:sz w:val="32"/>
          <w:szCs w:val="32"/>
        </w:rPr>
        <w:t>O T S U S</w:t>
      </w:r>
    </w:p>
    <w:p w:rsidR="00724C06" w:rsidRPr="000336E9" w:rsidRDefault="00724C06" w:rsidP="00C91359">
      <w:pPr>
        <w:tabs>
          <w:tab w:val="left" w:pos="3987"/>
        </w:tabs>
        <w:rPr>
          <w:noProof w:val="0"/>
        </w:rPr>
      </w:pPr>
    </w:p>
    <w:p w:rsidR="00AB5A26" w:rsidRPr="000336E9" w:rsidRDefault="00AB5A26" w:rsidP="00C91359">
      <w:pPr>
        <w:tabs>
          <w:tab w:val="left" w:pos="3987"/>
        </w:tabs>
        <w:rPr>
          <w:noProof w:val="0"/>
        </w:rPr>
      </w:pPr>
    </w:p>
    <w:p w:rsidR="00544F8E" w:rsidRPr="000336E9" w:rsidRDefault="00C66917" w:rsidP="00544F8E">
      <w:pPr>
        <w:tabs>
          <w:tab w:val="left" w:pos="3987"/>
        </w:tabs>
        <w:rPr>
          <w:noProof w:val="0"/>
          <w:color w:val="FF0000"/>
        </w:rPr>
      </w:pPr>
      <w:r w:rsidRPr="000336E9">
        <w:rPr>
          <w:noProof w:val="0"/>
        </w:rPr>
        <w:t>Jõelähtme</w:t>
      </w:r>
      <w:r w:rsidRPr="000336E9">
        <w:rPr>
          <w:noProof w:val="0"/>
        </w:rPr>
        <w:tab/>
      </w:r>
      <w:r w:rsidRPr="000336E9">
        <w:rPr>
          <w:noProof w:val="0"/>
        </w:rPr>
        <w:tab/>
      </w:r>
      <w:r w:rsidRPr="000336E9">
        <w:rPr>
          <w:noProof w:val="0"/>
        </w:rPr>
        <w:tab/>
      </w:r>
      <w:r w:rsidR="00F6356A" w:rsidRPr="000336E9">
        <w:rPr>
          <w:noProof w:val="0"/>
        </w:rPr>
        <w:tab/>
      </w:r>
      <w:r w:rsidR="00F6356A" w:rsidRPr="000336E9">
        <w:rPr>
          <w:noProof w:val="0"/>
        </w:rPr>
        <w:tab/>
      </w:r>
      <w:r w:rsidR="0009195F">
        <w:rPr>
          <w:noProof w:val="0"/>
        </w:rPr>
        <w:t>16</w:t>
      </w:r>
      <w:r w:rsidR="00E13B80" w:rsidRPr="000336E9">
        <w:rPr>
          <w:noProof w:val="0"/>
        </w:rPr>
        <w:t>.</w:t>
      </w:r>
      <w:r w:rsidR="0009195F">
        <w:rPr>
          <w:noProof w:val="0"/>
        </w:rPr>
        <w:t xml:space="preserve">november </w:t>
      </w:r>
      <w:r w:rsidRPr="000336E9">
        <w:rPr>
          <w:noProof w:val="0"/>
        </w:rPr>
        <w:t>202</w:t>
      </w:r>
      <w:r w:rsidR="004227B9">
        <w:rPr>
          <w:noProof w:val="0"/>
        </w:rPr>
        <w:t>3</w:t>
      </w:r>
      <w:r w:rsidRPr="000336E9">
        <w:rPr>
          <w:noProof w:val="0"/>
        </w:rPr>
        <w:t xml:space="preserve"> </w:t>
      </w:r>
      <w:r w:rsidR="00544F8E" w:rsidRPr="000336E9">
        <w:rPr>
          <w:noProof w:val="0"/>
        </w:rPr>
        <w:t>nr</w:t>
      </w:r>
      <w:r w:rsidR="00F92382" w:rsidRPr="000336E9">
        <w:rPr>
          <w:noProof w:val="0"/>
        </w:rPr>
        <w:t xml:space="preserve"> ___</w:t>
      </w:r>
    </w:p>
    <w:p w:rsidR="00544F8E" w:rsidRPr="000336E9" w:rsidRDefault="00544F8E" w:rsidP="00544F8E">
      <w:pPr>
        <w:rPr>
          <w:noProof w:val="0"/>
        </w:rPr>
      </w:pPr>
    </w:p>
    <w:p w:rsidR="003E1231" w:rsidRDefault="003E1231" w:rsidP="00544F8E">
      <w:pPr>
        <w:jc w:val="both"/>
        <w:rPr>
          <w:b/>
          <w:noProof w:val="0"/>
        </w:rPr>
      </w:pPr>
    </w:p>
    <w:p w:rsidR="00544F8E" w:rsidRPr="000336E9" w:rsidRDefault="002B21CF" w:rsidP="00544F8E">
      <w:pPr>
        <w:jc w:val="both"/>
        <w:rPr>
          <w:b/>
          <w:noProof w:val="0"/>
        </w:rPr>
      </w:pPr>
      <w:bookmarkStart w:id="0" w:name="_Hlk141352761"/>
      <w:bookmarkStart w:id="1" w:name="_GoBack"/>
      <w:r w:rsidRPr="000336E9">
        <w:rPr>
          <w:b/>
          <w:noProof w:val="0"/>
        </w:rPr>
        <w:t xml:space="preserve">Neeme küla </w:t>
      </w:r>
      <w:r w:rsidR="006D0999">
        <w:rPr>
          <w:b/>
          <w:noProof w:val="0"/>
        </w:rPr>
        <w:t>Ajataguse tee 3</w:t>
      </w:r>
      <w:r w:rsidR="004227B9">
        <w:rPr>
          <w:b/>
          <w:noProof w:val="0"/>
        </w:rPr>
        <w:t>0</w:t>
      </w:r>
      <w:r w:rsidR="0085414C" w:rsidRPr="000336E9">
        <w:rPr>
          <w:b/>
          <w:noProof w:val="0"/>
        </w:rPr>
        <w:t xml:space="preserve"> </w:t>
      </w:r>
      <w:r w:rsidR="00B66567" w:rsidRPr="000336E9">
        <w:rPr>
          <w:b/>
          <w:noProof w:val="0"/>
        </w:rPr>
        <w:t>maaüksuse</w:t>
      </w:r>
      <w:r w:rsidR="00EB3FBD" w:rsidRPr="000336E9">
        <w:rPr>
          <w:b/>
          <w:noProof w:val="0"/>
        </w:rPr>
        <w:t xml:space="preserve"> </w:t>
      </w:r>
      <w:r w:rsidR="00902B93" w:rsidRPr="000336E9">
        <w:rPr>
          <w:b/>
          <w:noProof w:val="0"/>
        </w:rPr>
        <w:t>detailplaneeringu algatamine</w:t>
      </w:r>
      <w:r w:rsidR="0097141C" w:rsidRPr="000336E9">
        <w:rPr>
          <w:b/>
          <w:noProof w:val="0"/>
        </w:rPr>
        <w:t>,</w:t>
      </w:r>
      <w:r w:rsidR="00902B93" w:rsidRPr="000336E9">
        <w:rPr>
          <w:b/>
          <w:noProof w:val="0"/>
        </w:rPr>
        <w:t xml:space="preserve"> lähteülesande kinnitamine</w:t>
      </w:r>
      <w:r w:rsidR="0058093E" w:rsidRPr="000336E9">
        <w:rPr>
          <w:b/>
          <w:noProof w:val="0"/>
        </w:rPr>
        <w:t xml:space="preserve"> ja keskkonnamõju</w:t>
      </w:r>
      <w:r w:rsidR="00046F13" w:rsidRPr="000336E9">
        <w:rPr>
          <w:b/>
          <w:noProof w:val="0"/>
        </w:rPr>
        <w:t>de</w:t>
      </w:r>
      <w:r w:rsidR="0058093E" w:rsidRPr="000336E9">
        <w:rPr>
          <w:b/>
          <w:noProof w:val="0"/>
        </w:rPr>
        <w:t xml:space="preserve"> strateegilise hindamise algatamata jätmine</w:t>
      </w:r>
    </w:p>
    <w:bookmarkEnd w:id="0"/>
    <w:bookmarkEnd w:id="1"/>
    <w:p w:rsidR="003E1231" w:rsidRPr="000336E9" w:rsidRDefault="003E1231" w:rsidP="00544F8E">
      <w:pPr>
        <w:jc w:val="both"/>
        <w:rPr>
          <w:noProof w:val="0"/>
        </w:rPr>
      </w:pPr>
    </w:p>
    <w:p w:rsidR="008D022B" w:rsidRDefault="003F01FD" w:rsidP="008D022B">
      <w:pPr>
        <w:jc w:val="both"/>
        <w:rPr>
          <w:noProof w:val="0"/>
        </w:rPr>
      </w:pPr>
      <w:r>
        <w:t>Margus Mändmets</w:t>
      </w:r>
      <w:r w:rsidR="00EA698C" w:rsidRPr="00EA698C">
        <w:t xml:space="preserve"> </w:t>
      </w:r>
      <w:r w:rsidR="00E13B80" w:rsidRPr="000336E9">
        <w:t xml:space="preserve">(edaspidi huvitatud isik) esitas </w:t>
      </w:r>
      <w:r w:rsidR="00E13B80" w:rsidRPr="000336E9">
        <w:rPr>
          <w:noProof w:val="0"/>
        </w:rPr>
        <w:t xml:space="preserve">Jõelähtme </w:t>
      </w:r>
      <w:r w:rsidR="006D0999" w:rsidRPr="006D0999">
        <w:t>Vallavalitsusele 0</w:t>
      </w:r>
      <w:r>
        <w:t>5</w:t>
      </w:r>
      <w:r w:rsidR="006D0999" w:rsidRPr="006D0999">
        <w:t>.0</w:t>
      </w:r>
      <w:r>
        <w:t>5</w:t>
      </w:r>
      <w:r w:rsidR="006D0999" w:rsidRPr="006D0999">
        <w:t>.202</w:t>
      </w:r>
      <w:r>
        <w:t>3</w:t>
      </w:r>
      <w:r w:rsidR="006D0999" w:rsidRPr="006D0999">
        <w:t xml:space="preserve">  taotluse (</w:t>
      </w:r>
      <w:r>
        <w:t xml:space="preserve">reg </w:t>
      </w:r>
      <w:r w:rsidR="006D0999" w:rsidRPr="006D0999">
        <w:t xml:space="preserve">kiri nr </w:t>
      </w:r>
      <w:r w:rsidRPr="003F01FD">
        <w:t>6-4/2691</w:t>
      </w:r>
      <w:r w:rsidR="006D0999" w:rsidRPr="006D0999">
        <w:t>) Neeme küla Ajataguse tee 3</w:t>
      </w:r>
      <w:r>
        <w:t>0</w:t>
      </w:r>
      <w:r w:rsidR="006D0999" w:rsidRPr="006D0999">
        <w:t xml:space="preserve"> maaüksusele </w:t>
      </w:r>
      <w:bookmarkStart w:id="2" w:name="_Hlk147406382"/>
      <w:r w:rsidR="006D0999" w:rsidRPr="006D0999">
        <w:t>detailplaneeringu algatamiseks</w:t>
      </w:r>
      <w:r w:rsidR="00E204B6">
        <w:t>.</w:t>
      </w:r>
      <w:r w:rsidR="005E71CA">
        <w:t xml:space="preserve"> </w:t>
      </w:r>
    </w:p>
    <w:bookmarkEnd w:id="2"/>
    <w:p w:rsidR="00A81006" w:rsidRDefault="00A81006" w:rsidP="008826B6">
      <w:pPr>
        <w:jc w:val="both"/>
      </w:pPr>
    </w:p>
    <w:p w:rsidR="00E204B6" w:rsidRPr="005407AD" w:rsidRDefault="00A81006" w:rsidP="00E204B6">
      <w:pPr>
        <w:jc w:val="both"/>
        <w:rPr>
          <w:noProof w:val="0"/>
        </w:rPr>
      </w:pPr>
      <w:bookmarkStart w:id="3" w:name="_Hlk141342267"/>
      <w:r w:rsidRPr="009A69D2">
        <w:t>Planeeringuala hõlmab Neeme küla Ajataguse tee 3</w:t>
      </w:r>
      <w:r w:rsidR="003F01FD">
        <w:t>0</w:t>
      </w:r>
      <w:r w:rsidRPr="009A69D2">
        <w:t xml:space="preserve"> maaüksuse (katastritunnusega  </w:t>
      </w:r>
      <w:r w:rsidR="0049255E" w:rsidRPr="0049255E">
        <w:t>24505:001:0326</w:t>
      </w:r>
      <w:r w:rsidRPr="009A69D2">
        <w:t xml:space="preserve">,  sihtotstarbega </w:t>
      </w:r>
      <w:r w:rsidR="0049255E">
        <w:t xml:space="preserve">maatulundusmaa </w:t>
      </w:r>
      <w:r w:rsidRPr="009A69D2">
        <w:t>100%, suurusega</w:t>
      </w:r>
      <w:r w:rsidR="00333A97" w:rsidRPr="009A69D2">
        <w:t xml:space="preserve"> 4</w:t>
      </w:r>
      <w:r w:rsidR="0049255E">
        <w:t>387</w:t>
      </w:r>
      <w:r w:rsidRPr="009A69D2">
        <w:t>m</w:t>
      </w:r>
      <w:r w:rsidRPr="009A69D2">
        <w:rPr>
          <w:vertAlign w:val="superscript"/>
        </w:rPr>
        <w:t>2</w:t>
      </w:r>
      <w:r w:rsidRPr="009A69D2">
        <w:t>)</w:t>
      </w:r>
      <w:r w:rsidR="00196860" w:rsidRPr="009A69D2">
        <w:t xml:space="preserve">. </w:t>
      </w:r>
      <w:r w:rsidR="00676046" w:rsidRPr="009A69D2">
        <w:t xml:space="preserve">Maa-ameti kaardiserveri andmetel moodustab </w:t>
      </w:r>
      <w:r w:rsidR="007A3BB1" w:rsidRPr="009A69D2">
        <w:t>Ajataguse tee 3</w:t>
      </w:r>
      <w:r w:rsidR="0049255E">
        <w:t>0</w:t>
      </w:r>
      <w:r w:rsidR="007A3BB1" w:rsidRPr="009A69D2">
        <w:t xml:space="preserve"> maaüksusest </w:t>
      </w:r>
      <w:r w:rsidR="00676046" w:rsidRPr="009A69D2">
        <w:t xml:space="preserve">kõlvikuliselt </w:t>
      </w:r>
      <w:r w:rsidR="0049255E">
        <w:t>haritav maa</w:t>
      </w:r>
      <w:r w:rsidR="00676046" w:rsidRPr="009A69D2">
        <w:t xml:space="preserve"> </w:t>
      </w:r>
      <w:r w:rsidR="0049255E">
        <w:t xml:space="preserve">1896 </w:t>
      </w:r>
      <w:r w:rsidR="00676046" w:rsidRPr="009A69D2">
        <w:t>m</w:t>
      </w:r>
      <w:r w:rsidR="00676046" w:rsidRPr="009A69D2">
        <w:rPr>
          <w:vertAlign w:val="superscript"/>
        </w:rPr>
        <w:t>2</w:t>
      </w:r>
      <w:r w:rsidR="00676046" w:rsidRPr="009A69D2">
        <w:t xml:space="preserve">, </w:t>
      </w:r>
      <w:r w:rsidR="0049255E">
        <w:t xml:space="preserve">looduslik rohumaa </w:t>
      </w:r>
      <w:r w:rsidR="00676046" w:rsidRPr="009A69D2">
        <w:t>240</w:t>
      </w:r>
      <w:r w:rsidR="0049255E">
        <w:t>0</w:t>
      </w:r>
      <w:r w:rsidR="00676046" w:rsidRPr="009A69D2">
        <w:t xml:space="preserve"> m</w:t>
      </w:r>
      <w:r w:rsidR="00676046" w:rsidRPr="009A69D2">
        <w:rPr>
          <w:vertAlign w:val="superscript"/>
        </w:rPr>
        <w:t>2</w:t>
      </w:r>
      <w:r w:rsidR="00676046" w:rsidRPr="009A69D2">
        <w:t xml:space="preserve"> ja muu maa</w:t>
      </w:r>
      <w:r w:rsidR="0049255E">
        <w:t xml:space="preserve"> 91</w:t>
      </w:r>
      <w:r w:rsidR="0049255E" w:rsidRPr="009A69D2">
        <w:t xml:space="preserve"> m</w:t>
      </w:r>
      <w:r w:rsidR="0049255E" w:rsidRPr="009A69D2">
        <w:rPr>
          <w:vertAlign w:val="superscript"/>
        </w:rPr>
        <w:t>2</w:t>
      </w:r>
      <w:r w:rsidR="0049255E">
        <w:t xml:space="preserve">. </w:t>
      </w:r>
      <w:r w:rsidR="005407AD">
        <w:t>Planeeritav maaüksus paikneb Neeme küla tiheasustus</w:t>
      </w:r>
      <w:r w:rsidR="008F6A27">
        <w:t>alal</w:t>
      </w:r>
      <w:r w:rsidR="005407AD">
        <w:t>, miljööväärtusliku</w:t>
      </w:r>
      <w:r w:rsidR="008F6A27">
        <w:t>s piirkonnas</w:t>
      </w:r>
      <w:r w:rsidR="005407AD">
        <w:t xml:space="preserve">. </w:t>
      </w:r>
      <w:r w:rsidR="00E204B6" w:rsidRPr="005407AD">
        <w:rPr>
          <w:noProof w:val="0"/>
        </w:rPr>
        <w:t>Planeeringuala suuruseks määratakse ca 4600 m</w:t>
      </w:r>
      <w:r w:rsidR="00E204B6" w:rsidRPr="005407AD">
        <w:rPr>
          <w:noProof w:val="0"/>
          <w:vertAlign w:val="superscript"/>
        </w:rPr>
        <w:t>2</w:t>
      </w:r>
      <w:r w:rsidR="00E204B6" w:rsidRPr="005407AD">
        <w:rPr>
          <w:noProof w:val="0"/>
        </w:rPr>
        <w:t>.</w:t>
      </w:r>
    </w:p>
    <w:bookmarkEnd w:id="3"/>
    <w:p w:rsidR="001A2D55" w:rsidRDefault="001A2D55" w:rsidP="001A2D55">
      <w:pPr>
        <w:jc w:val="both"/>
      </w:pPr>
    </w:p>
    <w:p w:rsidR="005407AD" w:rsidRDefault="00676046" w:rsidP="001A2D55">
      <w:pPr>
        <w:jc w:val="both"/>
        <w:rPr>
          <w:noProof w:val="0"/>
        </w:rPr>
      </w:pPr>
      <w:bookmarkStart w:id="4" w:name="_Hlk141342369"/>
      <w:r w:rsidRPr="005407AD">
        <w:rPr>
          <w:noProof w:val="0"/>
        </w:rPr>
        <w:t>Detailplaneeringu koostamise eesmärgiks on Ajataguse tee 3</w:t>
      </w:r>
      <w:r w:rsidR="0049255E" w:rsidRPr="005407AD">
        <w:rPr>
          <w:noProof w:val="0"/>
        </w:rPr>
        <w:t>0</w:t>
      </w:r>
      <w:r w:rsidRPr="005407AD">
        <w:rPr>
          <w:noProof w:val="0"/>
        </w:rPr>
        <w:t xml:space="preserve"> maaüksuse jagamine kaheks elamumaa </w:t>
      </w:r>
      <w:r w:rsidR="0049255E" w:rsidRPr="005407AD">
        <w:rPr>
          <w:noProof w:val="0"/>
        </w:rPr>
        <w:t xml:space="preserve">ja üheks transpordimaa </w:t>
      </w:r>
      <w:r w:rsidRPr="005407AD">
        <w:rPr>
          <w:noProof w:val="0"/>
        </w:rPr>
        <w:t>sihtotstarbega krundiks</w:t>
      </w:r>
      <w:bookmarkEnd w:id="4"/>
      <w:r w:rsidR="005407AD">
        <w:rPr>
          <w:noProof w:val="0"/>
        </w:rPr>
        <w:t>, elamukruntidele ehitusõiguse määramine ühe elamu ja neid teenindavate abihoonete rajamiseks</w:t>
      </w:r>
      <w:r w:rsidR="005E71CA" w:rsidRPr="005407AD">
        <w:rPr>
          <w:noProof w:val="0"/>
        </w:rPr>
        <w:t>.</w:t>
      </w:r>
      <w:r w:rsidR="001A2D55" w:rsidRPr="005407AD">
        <w:rPr>
          <w:noProof w:val="0"/>
        </w:rPr>
        <w:t xml:space="preserve"> </w:t>
      </w:r>
      <w:r w:rsidR="00E204B6">
        <w:t xml:space="preserve">Planeeringuga tuleb lahendada </w:t>
      </w:r>
      <w:r w:rsidR="00E204B6" w:rsidRPr="00DF49B1">
        <w:rPr>
          <w:rFonts w:eastAsia="Arial"/>
          <w:bCs/>
        </w:rPr>
        <w:t>juurdepääsu</w:t>
      </w:r>
      <w:r w:rsidR="00E204B6">
        <w:rPr>
          <w:rFonts w:eastAsia="Arial"/>
          <w:bCs/>
        </w:rPr>
        <w:t>d</w:t>
      </w:r>
      <w:r w:rsidR="00E204B6" w:rsidRPr="00DF49B1">
        <w:rPr>
          <w:rFonts w:eastAsia="Arial"/>
          <w:bCs/>
        </w:rPr>
        <w:t xml:space="preserve"> ja tehnovarustus</w:t>
      </w:r>
      <w:r w:rsidR="00E204B6">
        <w:rPr>
          <w:rFonts w:eastAsia="Arial"/>
          <w:bCs/>
        </w:rPr>
        <w:t>,</w:t>
      </w:r>
      <w:r w:rsidR="00E204B6" w:rsidRPr="008D022B">
        <w:rPr>
          <w:rFonts w:ascii="TimesNewRomanPSMT" w:hAnsi="TimesNewRomanPSMT"/>
          <w:color w:val="000000"/>
        </w:rPr>
        <w:t xml:space="preserve"> </w:t>
      </w:r>
      <w:r w:rsidR="00E204B6" w:rsidRPr="00122F93">
        <w:rPr>
          <w:color w:val="000000"/>
        </w:rPr>
        <w:t>välja töötada</w:t>
      </w:r>
      <w:r w:rsidR="00E204B6">
        <w:rPr>
          <w:rFonts w:ascii="TimesNewRomanPSMT" w:hAnsi="TimesNewRomanPSMT"/>
          <w:color w:val="000000"/>
        </w:rPr>
        <w:t xml:space="preserve"> </w:t>
      </w:r>
      <w:r w:rsidR="00E204B6" w:rsidRPr="008D022B">
        <w:rPr>
          <w:rFonts w:eastAsia="Arial"/>
          <w:bCs/>
        </w:rPr>
        <w:t>haljastuse ja heakorra põhimõtet</w:t>
      </w:r>
      <w:r w:rsidR="00E204B6">
        <w:rPr>
          <w:rFonts w:eastAsia="Arial"/>
          <w:bCs/>
        </w:rPr>
        <w:t xml:space="preserve">ted </w:t>
      </w:r>
      <w:r w:rsidR="00E204B6" w:rsidRPr="00DF49B1">
        <w:rPr>
          <w:rFonts w:eastAsia="Arial"/>
          <w:bCs/>
        </w:rPr>
        <w:t>ning keskkonnatingimuste seadmine planeeringuga kavandatu elluviimiseks</w:t>
      </w:r>
    </w:p>
    <w:p w:rsidR="006D0999" w:rsidRPr="0049255E" w:rsidRDefault="006D0999" w:rsidP="006D0999">
      <w:pPr>
        <w:jc w:val="both"/>
        <w:rPr>
          <w:noProof w:val="0"/>
          <w:color w:val="FF0000"/>
        </w:rPr>
      </w:pPr>
    </w:p>
    <w:p w:rsidR="00006340" w:rsidRDefault="003F01FD" w:rsidP="00006340">
      <w:pPr>
        <w:jc w:val="both"/>
        <w:rPr>
          <w:rFonts w:eastAsia="Arial"/>
          <w:bCs/>
        </w:rPr>
      </w:pPr>
      <w:r w:rsidRPr="003F01FD">
        <w:rPr>
          <w:rFonts w:eastAsia="Arial"/>
          <w:bCs/>
        </w:rPr>
        <w:t>Kehtiva Jõelähtme valla üldplaneeringu (kehtestatud Jõelähtme Vallavolikogu 29.04.2003 otsusega nr 40, edaspidi üldplaneering) kohaselt paikneb planeeritav maa-ala tiheasustusalal, mille maakasutuse juhtotstarbeks on määratud väikeelamumaa, osaliselt mets rannal ning miljöökaitseala. Vastavalt Jõelähtme üldplaneeringule tiheasustusalal, mis ei ole metsaala, ei ole lubatud moodustada elamukrunte reeglina väiksemaid kui 3000 m², elamute minimaalne vahekaugus peab olema 25 m. Miljöökaitsealal ja metsaga tiheasustusalal ei kuulu alla 1,0 ha suurused kinnistud jagamisele ja suuremate kinnistute kruntimisel ei ole lubatud moodustada elamukrunte reeglina alla 0,7 ha ning elamute minimaalne vahekaugus on 50 m. Miljöökaitsealal peab erilist tähelepanu pöörama rajatava hoonestuse sobivusele olemasolevasse keskkonda.</w:t>
      </w:r>
    </w:p>
    <w:p w:rsidR="003F01FD" w:rsidRPr="000336E9" w:rsidRDefault="003F01FD" w:rsidP="00006340">
      <w:pPr>
        <w:jc w:val="both"/>
        <w:rPr>
          <w:rFonts w:eastAsia="Arial"/>
          <w:bCs/>
        </w:rPr>
      </w:pPr>
    </w:p>
    <w:p w:rsidR="00F50480" w:rsidRDefault="00006340" w:rsidP="007C48DE">
      <w:pPr>
        <w:jc w:val="both"/>
        <w:rPr>
          <w:rFonts w:eastAsia="Arial"/>
          <w:bCs/>
        </w:rPr>
      </w:pPr>
      <w:r w:rsidRPr="000336E9">
        <w:rPr>
          <w:rFonts w:eastAsia="Arial"/>
          <w:bCs/>
        </w:rPr>
        <w:t xml:space="preserve">Koostamisel oleva Jõelähtme valla üldplaneeringu (vastu võetud Jõelähtme Vallavolikogu 12.04.2018 otsusega nr 62) kohaselt jääb </w:t>
      </w:r>
      <w:r w:rsidR="00A81006">
        <w:rPr>
          <w:rFonts w:eastAsia="Arial"/>
          <w:bCs/>
        </w:rPr>
        <w:t>Ajataguse tee 3</w:t>
      </w:r>
      <w:r w:rsidR="0049255E">
        <w:rPr>
          <w:rFonts w:eastAsia="Arial"/>
          <w:bCs/>
        </w:rPr>
        <w:t>0</w:t>
      </w:r>
      <w:r w:rsidRPr="000336E9">
        <w:rPr>
          <w:rFonts w:eastAsia="Arial"/>
          <w:bCs/>
        </w:rPr>
        <w:t xml:space="preserve"> maaüksus </w:t>
      </w:r>
      <w:r w:rsidR="00C405F7">
        <w:rPr>
          <w:rFonts w:eastAsia="Arial"/>
          <w:bCs/>
        </w:rPr>
        <w:t>tiheasustus</w:t>
      </w:r>
      <w:r w:rsidRPr="000336E9">
        <w:rPr>
          <w:rFonts w:eastAsia="Arial"/>
          <w:bCs/>
        </w:rPr>
        <w:t xml:space="preserve">alale, mille maakasutuse juhtotstarbeks on </w:t>
      </w:r>
      <w:r w:rsidR="00C405F7">
        <w:rPr>
          <w:rFonts w:eastAsia="Arial"/>
          <w:bCs/>
        </w:rPr>
        <w:t xml:space="preserve">määratud </w:t>
      </w:r>
      <w:r w:rsidRPr="000336E9">
        <w:rPr>
          <w:rFonts w:eastAsia="Arial"/>
          <w:bCs/>
        </w:rPr>
        <w:t xml:space="preserve">väikeelamumaa. </w:t>
      </w:r>
      <w:r w:rsidRPr="005407AD">
        <w:rPr>
          <w:rFonts w:eastAsia="Arial"/>
          <w:bCs/>
        </w:rPr>
        <w:t xml:space="preserve">Koostatava üldplaneeringuga on määratud uute elamukruntide vähimaks suuruseks piirkonnas </w:t>
      </w:r>
      <w:r w:rsidR="005407AD" w:rsidRPr="005407AD">
        <w:rPr>
          <w:rFonts w:eastAsia="Arial"/>
          <w:bCs/>
        </w:rPr>
        <w:t xml:space="preserve">lagedal alal </w:t>
      </w:r>
      <w:r w:rsidRPr="005407AD">
        <w:rPr>
          <w:rFonts w:eastAsia="Arial"/>
          <w:bCs/>
        </w:rPr>
        <w:t>3000 m</w:t>
      </w:r>
      <w:r w:rsidRPr="005407AD">
        <w:rPr>
          <w:rFonts w:eastAsia="Arial"/>
          <w:bCs/>
          <w:vertAlign w:val="superscript"/>
        </w:rPr>
        <w:t>2</w:t>
      </w:r>
      <w:r w:rsidRPr="005407AD">
        <w:rPr>
          <w:rFonts w:eastAsia="Arial"/>
          <w:bCs/>
        </w:rPr>
        <w:t xml:space="preserve">, samas </w:t>
      </w:r>
      <w:r w:rsidRPr="000336E9">
        <w:rPr>
          <w:rFonts w:eastAsia="Arial"/>
          <w:bCs/>
        </w:rPr>
        <w:t>elamute vahelise kauguse osas tingimusi ei esitata.</w:t>
      </w:r>
    </w:p>
    <w:p w:rsidR="006834D0" w:rsidRDefault="006834D0" w:rsidP="007C48DE">
      <w:pPr>
        <w:jc w:val="both"/>
        <w:rPr>
          <w:rFonts w:eastAsia="Arial"/>
          <w:bCs/>
        </w:rPr>
      </w:pPr>
    </w:p>
    <w:p w:rsidR="008A6291" w:rsidRPr="008A6291" w:rsidRDefault="008A6291" w:rsidP="001C3A99">
      <w:pPr>
        <w:jc w:val="both"/>
        <w:rPr>
          <w:rFonts w:eastAsia="Arial"/>
          <w:bCs/>
        </w:rPr>
      </w:pPr>
      <w:r w:rsidRPr="008A6291">
        <w:rPr>
          <w:rFonts w:eastAsia="Arial"/>
          <w:bCs/>
        </w:rPr>
        <w:t>Väljavõte koostamisel olevast üldplaneeringust.</w:t>
      </w:r>
    </w:p>
    <w:p w:rsidR="001C3A99" w:rsidRPr="001C3A99" w:rsidRDefault="006834D0" w:rsidP="001C3A99">
      <w:pPr>
        <w:jc w:val="both"/>
        <w:rPr>
          <w:rFonts w:eastAsia="Arial"/>
          <w:bCs/>
          <w:i/>
        </w:rPr>
      </w:pPr>
      <w:r w:rsidRPr="001C3A99">
        <w:rPr>
          <w:rFonts w:eastAsia="Arial"/>
          <w:bCs/>
          <w:i/>
        </w:rPr>
        <w:t>Hoonestatud külaosade miljööväärtuslikkus seisneb eelkõige juhuslikkuse alusel</w:t>
      </w:r>
      <w:r w:rsidR="001C3A99" w:rsidRPr="001C3A99">
        <w:rPr>
          <w:rFonts w:eastAsia="Arial"/>
          <w:bCs/>
          <w:i/>
        </w:rPr>
        <w:t xml:space="preserve"> kujunenud huvitavas küla struktuuris, mis väljendub teedevõrgu iseloomus ja hoonete paigutuses teede suhtes, maapinna reljeefis, kõrghaljastuse (metsatukkade) olemasolus. Hoonestus on rajatud erinevatel aegadel, erineva mahu ja arhitektuurilise lahendusega ning materjalikasutusega. Hooned on valdavalt paigutatud teede äärde, arvestades maapinna reljeefi ja kõrghaljastust. </w:t>
      </w:r>
    </w:p>
    <w:p w:rsidR="006834D0" w:rsidRPr="006834D0" w:rsidRDefault="006834D0" w:rsidP="006834D0">
      <w:pPr>
        <w:jc w:val="both"/>
        <w:rPr>
          <w:rFonts w:eastAsia="Arial"/>
          <w:bCs/>
        </w:rPr>
      </w:pPr>
    </w:p>
    <w:p w:rsidR="007F61DC" w:rsidRDefault="001C3A99" w:rsidP="007F61DC">
      <w:pPr>
        <w:jc w:val="both"/>
        <w:rPr>
          <w:rFonts w:eastAsia="Arial"/>
          <w:bCs/>
          <w:i/>
        </w:rPr>
      </w:pPr>
      <w:r w:rsidRPr="001C3A99">
        <w:rPr>
          <w:rFonts w:eastAsia="Arial"/>
          <w:bCs/>
          <w:i/>
        </w:rPr>
        <w:t xml:space="preserve">Ettepanek on </w:t>
      </w:r>
      <w:r w:rsidR="00097253" w:rsidRPr="001C3A99">
        <w:rPr>
          <w:rFonts w:eastAsia="Arial"/>
          <w:bCs/>
          <w:i/>
        </w:rPr>
        <w:t>säilita</w:t>
      </w:r>
      <w:r w:rsidRPr="001C3A99">
        <w:rPr>
          <w:rFonts w:eastAsia="Arial"/>
          <w:bCs/>
          <w:i/>
        </w:rPr>
        <w:t>da</w:t>
      </w:r>
      <w:r w:rsidR="00097253" w:rsidRPr="001C3A99">
        <w:rPr>
          <w:rFonts w:eastAsia="Arial"/>
          <w:bCs/>
          <w:i/>
        </w:rPr>
        <w:t xml:space="preserve"> traditsiooniline külastruktuur – hoonete traditsiooniline paigutus</w:t>
      </w:r>
      <w:r w:rsidRPr="001C3A99">
        <w:rPr>
          <w:rFonts w:eastAsia="Arial"/>
          <w:bCs/>
          <w:i/>
        </w:rPr>
        <w:t xml:space="preserve"> teedevõrgu suhtes, hoonestuse mahud, kinnistu piiril paiknevad kiviaiad, mis orgaaniliselt on seotud kinnistu piiril paiknevate abi- või eluhoonetega. </w:t>
      </w:r>
      <w:r w:rsidR="007F61DC">
        <w:rPr>
          <w:rFonts w:eastAsia="Arial"/>
          <w:bCs/>
          <w:i/>
        </w:rPr>
        <w:t>U</w:t>
      </w:r>
      <w:r w:rsidR="007F61DC" w:rsidRPr="001C3A99">
        <w:rPr>
          <w:rFonts w:eastAsia="Arial"/>
          <w:bCs/>
          <w:i/>
        </w:rPr>
        <w:t>ushoonestuse rajamisel suurim lubatud kõrgus on põhihoonetel kuni 8,5 m; abihoonetel üldjuhul kuni 6 m</w:t>
      </w:r>
      <w:r w:rsidR="007F61DC">
        <w:rPr>
          <w:rFonts w:eastAsia="Arial"/>
          <w:bCs/>
          <w:i/>
        </w:rPr>
        <w:t xml:space="preserve">. </w:t>
      </w:r>
      <w:r w:rsidR="007F61DC" w:rsidRPr="001C3A99">
        <w:rPr>
          <w:rFonts w:eastAsia="Arial"/>
          <w:bCs/>
          <w:i/>
        </w:rPr>
        <w:t>Soovituslik katuse kalle põhihoonetel on 40-51 kraadi, varikatustel, uukidel ja põhihoonega liituvatel abihoonetel 10-51 kraadi.</w:t>
      </w:r>
    </w:p>
    <w:p w:rsidR="005407AD" w:rsidRDefault="005407AD" w:rsidP="007F61DC">
      <w:pPr>
        <w:jc w:val="both"/>
        <w:rPr>
          <w:rFonts w:eastAsia="Arial"/>
          <w:bCs/>
          <w:i/>
        </w:rPr>
      </w:pPr>
    </w:p>
    <w:p w:rsidR="005407AD" w:rsidRPr="005407AD" w:rsidRDefault="005407AD" w:rsidP="005407AD">
      <w:pPr>
        <w:jc w:val="both"/>
        <w:rPr>
          <w:rFonts w:eastAsia="Arial"/>
          <w:bCs/>
          <w:i/>
        </w:rPr>
      </w:pPr>
      <w:r>
        <w:rPr>
          <w:rFonts w:eastAsia="Arial"/>
          <w:bCs/>
          <w:i/>
        </w:rPr>
        <w:t>P</w:t>
      </w:r>
      <w:r w:rsidRPr="005407AD">
        <w:rPr>
          <w:rFonts w:eastAsia="Arial"/>
          <w:bCs/>
          <w:i/>
        </w:rPr>
        <w:t xml:space="preserve">õhjendatud juhtudel võib krundi suurus olla erinev </w:t>
      </w:r>
      <w:r w:rsidR="00DD3D0E">
        <w:rPr>
          <w:rFonts w:eastAsia="Arial"/>
          <w:bCs/>
          <w:i/>
        </w:rPr>
        <w:t>soovituslikust,</w:t>
      </w:r>
      <w:r w:rsidRPr="005407AD">
        <w:rPr>
          <w:rFonts w:eastAsia="Arial"/>
          <w:bCs/>
          <w:i/>
        </w:rPr>
        <w:t xml:space="preserve"> arvestades konkreetse krundi asukoha struktuuri, piirkonna iseloomu, kontaktvööndis</w:t>
      </w:r>
      <w:r w:rsidR="00DD3D0E">
        <w:rPr>
          <w:rFonts w:eastAsia="Arial"/>
          <w:bCs/>
          <w:i/>
        </w:rPr>
        <w:t xml:space="preserve"> </w:t>
      </w:r>
      <w:r w:rsidRPr="005407AD">
        <w:rPr>
          <w:rFonts w:eastAsia="Arial"/>
          <w:bCs/>
          <w:i/>
        </w:rPr>
        <w:t>(kontaktvööndi ulatus määratakse detailplaneeringu algatamisel detailplaneeringu koostamise kohutuse korral või projekteerimistingimuste andmisel) asuvate kruntide suuruseid, juurdepääsuteede olemasolu</w:t>
      </w:r>
      <w:r>
        <w:rPr>
          <w:rFonts w:eastAsia="Arial"/>
          <w:bCs/>
          <w:i/>
        </w:rPr>
        <w:t>.</w:t>
      </w:r>
    </w:p>
    <w:p w:rsidR="005407AD" w:rsidRDefault="005407AD" w:rsidP="00AB33AD">
      <w:pPr>
        <w:jc w:val="both"/>
        <w:rPr>
          <w:rFonts w:eastAsia="Arial"/>
          <w:bCs/>
          <w:i/>
        </w:rPr>
      </w:pPr>
    </w:p>
    <w:p w:rsidR="008A6291" w:rsidRDefault="000D29D3" w:rsidP="00AB33AD">
      <w:pPr>
        <w:jc w:val="both"/>
        <w:rPr>
          <w:rFonts w:eastAsia="Arial"/>
          <w:bCs/>
        </w:rPr>
      </w:pPr>
      <w:r w:rsidRPr="000336E9">
        <w:rPr>
          <w:rFonts w:eastAsia="Arial"/>
          <w:bCs/>
        </w:rPr>
        <w:t xml:space="preserve">Detailplaneeringu algatamise taotlus sisaldab kehtiva üldplaneeringu </w:t>
      </w:r>
      <w:r w:rsidR="003F48BA">
        <w:rPr>
          <w:rFonts w:eastAsia="Arial"/>
          <w:bCs/>
        </w:rPr>
        <w:t>muutmise ettepanekut üldplaneeringu</w:t>
      </w:r>
      <w:r w:rsidR="003329E4">
        <w:rPr>
          <w:rFonts w:eastAsia="Arial"/>
          <w:bCs/>
        </w:rPr>
        <w:t>ga määratud</w:t>
      </w:r>
      <w:r w:rsidR="003F48BA">
        <w:rPr>
          <w:rFonts w:eastAsia="Arial"/>
          <w:bCs/>
        </w:rPr>
        <w:t xml:space="preserve"> </w:t>
      </w:r>
      <w:r w:rsidR="003F48BA" w:rsidRPr="000336E9">
        <w:rPr>
          <w:rFonts w:eastAsia="Arial"/>
          <w:bCs/>
        </w:rPr>
        <w:t>krun</w:t>
      </w:r>
      <w:r w:rsidR="008A6291">
        <w:rPr>
          <w:rFonts w:eastAsia="Arial"/>
          <w:bCs/>
        </w:rPr>
        <w:t>tide</w:t>
      </w:r>
      <w:r w:rsidR="003F48BA" w:rsidRPr="000336E9">
        <w:rPr>
          <w:rFonts w:eastAsia="Arial"/>
          <w:bCs/>
        </w:rPr>
        <w:t xml:space="preserve"> suuruse ja elamute </w:t>
      </w:r>
      <w:r w:rsidR="00F90316">
        <w:rPr>
          <w:rFonts w:eastAsia="Arial"/>
          <w:bCs/>
        </w:rPr>
        <w:t>oma</w:t>
      </w:r>
      <w:r w:rsidR="003F48BA" w:rsidRPr="000336E9">
        <w:rPr>
          <w:rFonts w:eastAsia="Arial"/>
          <w:bCs/>
        </w:rPr>
        <w:t>vahelise kauguse</w:t>
      </w:r>
      <w:r w:rsidR="003F48BA">
        <w:rPr>
          <w:rFonts w:eastAsia="Arial"/>
          <w:bCs/>
        </w:rPr>
        <w:t xml:space="preserve"> osas</w:t>
      </w:r>
      <w:r w:rsidRPr="000336E9">
        <w:rPr>
          <w:rFonts w:eastAsia="Arial"/>
          <w:bCs/>
        </w:rPr>
        <w:t xml:space="preserve">. </w:t>
      </w:r>
    </w:p>
    <w:p w:rsidR="008A6291" w:rsidRDefault="008A6291" w:rsidP="00AB33AD">
      <w:pPr>
        <w:jc w:val="both"/>
        <w:rPr>
          <w:rFonts w:eastAsia="Arial"/>
          <w:bCs/>
        </w:rPr>
      </w:pPr>
    </w:p>
    <w:p w:rsidR="00771967" w:rsidRDefault="000D29D3" w:rsidP="00771967">
      <w:pPr>
        <w:jc w:val="both"/>
        <w:rPr>
          <w:noProof w:val="0"/>
        </w:rPr>
      </w:pPr>
      <w:r w:rsidRPr="000336E9">
        <w:rPr>
          <w:rFonts w:eastAsia="Arial"/>
          <w:bCs/>
        </w:rPr>
        <w:t xml:space="preserve">Vastavalt planeerimisseaduse (edaspidi PlanS) § 142 lõikele 1 võib detailplaneering teha põhjendatud vajaduse korral ettepaneku üldplaneeringu põhilahenduse muutmiseks. Üldplaneeringu muutmine </w:t>
      </w:r>
      <w:r w:rsidR="00BE2025">
        <w:rPr>
          <w:rFonts w:eastAsia="Arial"/>
          <w:bCs/>
        </w:rPr>
        <w:t>on</w:t>
      </w:r>
      <w:r w:rsidRPr="000336E9">
        <w:rPr>
          <w:rFonts w:eastAsia="Arial"/>
          <w:bCs/>
        </w:rPr>
        <w:t xml:space="preserve"> põhjendatud, kuna </w:t>
      </w:r>
      <w:r w:rsidR="00A81006">
        <w:rPr>
          <w:rFonts w:eastAsia="Arial"/>
          <w:bCs/>
        </w:rPr>
        <w:t xml:space="preserve">moodustatavate kruntide </w:t>
      </w:r>
      <w:r w:rsidR="00AB33AD">
        <w:rPr>
          <w:rFonts w:eastAsia="Arial"/>
          <w:bCs/>
        </w:rPr>
        <w:t>suurus</w:t>
      </w:r>
      <w:r w:rsidR="00A6462E">
        <w:rPr>
          <w:rFonts w:eastAsia="Arial"/>
          <w:bCs/>
        </w:rPr>
        <w:t>ed,</w:t>
      </w:r>
      <w:r w:rsidR="00AB33AD">
        <w:rPr>
          <w:rFonts w:eastAsia="Arial"/>
          <w:bCs/>
        </w:rPr>
        <w:t xml:space="preserve"> </w:t>
      </w:r>
      <w:r w:rsidR="00A6462E">
        <w:t>ca 2150 m</w:t>
      </w:r>
      <w:r w:rsidR="00A6462E" w:rsidRPr="00A6462E">
        <w:rPr>
          <w:vertAlign w:val="superscript"/>
        </w:rPr>
        <w:t>2</w:t>
      </w:r>
      <w:r w:rsidR="00A6462E">
        <w:t>,</w:t>
      </w:r>
      <w:r w:rsidR="00A6462E" w:rsidRPr="00A6462E">
        <w:rPr>
          <w:vertAlign w:val="superscript"/>
        </w:rPr>
        <w:t xml:space="preserve"> </w:t>
      </w:r>
      <w:r w:rsidR="00AB33AD">
        <w:rPr>
          <w:rFonts w:eastAsia="Arial"/>
          <w:bCs/>
        </w:rPr>
        <w:t>ei erine oluliselt</w:t>
      </w:r>
      <w:r w:rsidR="00A81006">
        <w:rPr>
          <w:rFonts w:eastAsia="Arial"/>
          <w:bCs/>
        </w:rPr>
        <w:t xml:space="preserve"> samas piirkonnas </w:t>
      </w:r>
      <w:r w:rsidR="00AB33AD">
        <w:rPr>
          <w:rFonts w:eastAsia="Arial"/>
          <w:bCs/>
        </w:rPr>
        <w:t xml:space="preserve"> </w:t>
      </w:r>
      <w:r w:rsidR="00966836">
        <w:rPr>
          <w:rFonts w:eastAsia="Arial"/>
          <w:bCs/>
        </w:rPr>
        <w:t>väljakujunenud</w:t>
      </w:r>
      <w:r w:rsidR="009A69D2">
        <w:rPr>
          <w:rFonts w:eastAsia="Arial"/>
          <w:bCs/>
        </w:rPr>
        <w:t xml:space="preserve"> </w:t>
      </w:r>
      <w:r w:rsidR="00940C61">
        <w:rPr>
          <w:rFonts w:eastAsia="Arial"/>
          <w:bCs/>
        </w:rPr>
        <w:t>elamu</w:t>
      </w:r>
      <w:r w:rsidR="009A69D2">
        <w:rPr>
          <w:rFonts w:eastAsia="Arial"/>
          <w:bCs/>
        </w:rPr>
        <w:t>kruntide suurus</w:t>
      </w:r>
      <w:r w:rsidR="00A6462E">
        <w:rPr>
          <w:rFonts w:eastAsia="Arial"/>
          <w:bCs/>
        </w:rPr>
        <w:t>t</w:t>
      </w:r>
      <w:r w:rsidR="009A69D2">
        <w:rPr>
          <w:rFonts w:eastAsia="Arial"/>
          <w:bCs/>
        </w:rPr>
        <w:t xml:space="preserve">est ja </w:t>
      </w:r>
      <w:r w:rsidR="00940C61">
        <w:rPr>
          <w:rFonts w:eastAsia="Arial"/>
          <w:bCs/>
        </w:rPr>
        <w:t xml:space="preserve">kus </w:t>
      </w:r>
      <w:r w:rsidR="009A69D2">
        <w:rPr>
          <w:rFonts w:eastAsia="Arial"/>
          <w:bCs/>
        </w:rPr>
        <w:t xml:space="preserve">elamud paiknevad </w:t>
      </w:r>
      <w:r w:rsidR="00966836">
        <w:rPr>
          <w:rFonts w:eastAsia="Arial"/>
          <w:bCs/>
        </w:rPr>
        <w:t xml:space="preserve">üksteisele </w:t>
      </w:r>
      <w:r w:rsidR="009A69D2">
        <w:rPr>
          <w:rFonts w:eastAsia="Arial"/>
          <w:bCs/>
        </w:rPr>
        <w:t xml:space="preserve">lähemal kui üldplaneeringus ette nähtud. </w:t>
      </w:r>
      <w:bookmarkStart w:id="5" w:name="_Hlk141349797"/>
      <w:r w:rsidR="00771967">
        <w:t>P</w:t>
      </w:r>
      <w:r w:rsidR="00771967" w:rsidRPr="00F84EB6">
        <w:t xml:space="preserve">laneeringuala paikneb piirkonnas, kus olemasolevate üksikelamutega hoonestatud kinnistute suurused jäävad valdavalt alla 3000 </w:t>
      </w:r>
      <w:bookmarkStart w:id="6" w:name="_Hlk141343555"/>
      <w:r w:rsidR="00771967" w:rsidRPr="00F84EB6">
        <w:t>m</w:t>
      </w:r>
      <w:r w:rsidR="00771967" w:rsidRPr="00F84EB6">
        <w:rPr>
          <w:vertAlign w:val="superscript"/>
        </w:rPr>
        <w:t>2</w:t>
      </w:r>
      <w:bookmarkEnd w:id="6"/>
      <w:r w:rsidR="00771967" w:rsidRPr="00F84EB6">
        <w:t xml:space="preserve"> ja olemasolevad elamud paiknevad üksteisele lähemal kui 25 m. </w:t>
      </w:r>
      <w:r w:rsidR="00771967">
        <w:t xml:space="preserve">Planeeritavat maaüksust </w:t>
      </w:r>
      <w:r w:rsidR="00D36BFE">
        <w:t xml:space="preserve">ümbritsevad </w:t>
      </w:r>
      <w:r w:rsidR="00771967">
        <w:t>ida suunal m</w:t>
      </w:r>
      <w:r w:rsidR="003329E4">
        <w:t>a</w:t>
      </w:r>
      <w:r w:rsidR="00771967">
        <w:t xml:space="preserve">aüksused, millede suurused jäävad vahemikku </w:t>
      </w:r>
      <w:r w:rsidR="00771967" w:rsidRPr="00771967">
        <w:tab/>
        <w:t>1278 m</w:t>
      </w:r>
      <w:r w:rsidR="00771967" w:rsidRPr="00771967">
        <w:rPr>
          <w:vertAlign w:val="superscript"/>
        </w:rPr>
        <w:t>2</w:t>
      </w:r>
      <w:r w:rsidR="00771967">
        <w:t xml:space="preserve"> kuni </w:t>
      </w:r>
      <w:r w:rsidR="00771967" w:rsidRPr="00771967">
        <w:t>2221</w:t>
      </w:r>
      <w:bookmarkStart w:id="7" w:name="_Hlk141343624"/>
      <w:r w:rsidR="003329E4">
        <w:t xml:space="preserve"> </w:t>
      </w:r>
      <w:r w:rsidR="00771967" w:rsidRPr="00771967">
        <w:t>m</w:t>
      </w:r>
      <w:r w:rsidR="00771967" w:rsidRPr="00771967">
        <w:rPr>
          <w:vertAlign w:val="superscript"/>
        </w:rPr>
        <w:t>2</w:t>
      </w:r>
      <w:bookmarkEnd w:id="7"/>
      <w:r w:rsidR="00771967">
        <w:t>. Kavandatav</w:t>
      </w:r>
      <w:r w:rsidR="003329E4">
        <w:t>a</w:t>
      </w:r>
      <w:r w:rsidR="00771967">
        <w:t>te</w:t>
      </w:r>
      <w:r w:rsidR="00771967" w:rsidRPr="00F84EB6">
        <w:t xml:space="preserve"> krun</w:t>
      </w:r>
      <w:r w:rsidR="00771967">
        <w:t>tide suuruse</w:t>
      </w:r>
      <w:r w:rsidR="00A6462E">
        <w:t xml:space="preserve">d </w:t>
      </w:r>
      <w:r w:rsidR="00D36BFE">
        <w:t xml:space="preserve">ja paigutus </w:t>
      </w:r>
      <w:r w:rsidR="00771967" w:rsidRPr="00F84EB6">
        <w:t>sobitu</w:t>
      </w:r>
      <w:r w:rsidR="00D36BFE">
        <w:t xml:space="preserve">b </w:t>
      </w:r>
      <w:r w:rsidR="00771967" w:rsidRPr="00F84EB6">
        <w:t>hästi olemasolevate samalaadsete, suhteliselt väikeste eramutega hoonestatud kruntide hulka</w:t>
      </w:r>
      <w:r w:rsidR="00A6462E">
        <w:t>,</w:t>
      </w:r>
      <w:r w:rsidR="00771967" w:rsidRPr="00F84EB6">
        <w:t xml:space="preserve"> järgides piirkonnas väljakujunenud </w:t>
      </w:r>
      <w:r w:rsidR="00771967">
        <w:t xml:space="preserve">hoonestuse </w:t>
      </w:r>
      <w:r w:rsidR="00771967" w:rsidRPr="00F84EB6">
        <w:t xml:space="preserve">struktuuri. </w:t>
      </w:r>
      <w:bookmarkStart w:id="8" w:name="_Hlk141350232"/>
      <w:r w:rsidR="00771967">
        <w:rPr>
          <w:szCs w:val="20"/>
        </w:rPr>
        <w:t xml:space="preserve">Siit </w:t>
      </w:r>
      <w:r w:rsidR="003329E4">
        <w:rPr>
          <w:szCs w:val="20"/>
        </w:rPr>
        <w:t xml:space="preserve">saab </w:t>
      </w:r>
      <w:r w:rsidR="00E66843">
        <w:rPr>
          <w:szCs w:val="20"/>
        </w:rPr>
        <w:t xml:space="preserve">omakorda </w:t>
      </w:r>
      <w:r w:rsidR="00771967">
        <w:rPr>
          <w:szCs w:val="20"/>
        </w:rPr>
        <w:t>järeld</w:t>
      </w:r>
      <w:r w:rsidR="003329E4">
        <w:rPr>
          <w:szCs w:val="20"/>
        </w:rPr>
        <w:t>ada</w:t>
      </w:r>
      <w:r w:rsidR="00771967">
        <w:rPr>
          <w:szCs w:val="20"/>
        </w:rPr>
        <w:t xml:space="preserve">, et </w:t>
      </w:r>
      <w:r w:rsidR="0009195F">
        <w:rPr>
          <w:szCs w:val="20"/>
        </w:rPr>
        <w:t xml:space="preserve">algatatava detailplaneeringuga </w:t>
      </w:r>
      <w:r w:rsidR="00E66843" w:rsidRPr="00F84EB6">
        <w:rPr>
          <w:szCs w:val="20"/>
        </w:rPr>
        <w:t>kavandatu ei kahjusta küla miljööväärtuslikku keskkonda</w:t>
      </w:r>
      <w:r w:rsidR="00966836">
        <w:rPr>
          <w:szCs w:val="20"/>
        </w:rPr>
        <w:t>, ega moonuta piirkonnale iseloomulikku struktuuri.</w:t>
      </w:r>
      <w:r w:rsidR="00771967" w:rsidRPr="00771967">
        <w:rPr>
          <w:noProof w:val="0"/>
        </w:rPr>
        <w:t xml:space="preserve"> </w:t>
      </w:r>
    </w:p>
    <w:bookmarkEnd w:id="5"/>
    <w:bookmarkEnd w:id="8"/>
    <w:p w:rsidR="00771967" w:rsidRDefault="00771967" w:rsidP="00771967">
      <w:pPr>
        <w:jc w:val="both"/>
        <w:rPr>
          <w:noProof w:val="0"/>
        </w:rPr>
      </w:pPr>
    </w:p>
    <w:p w:rsidR="00AB33AD" w:rsidRDefault="00AB33AD" w:rsidP="00AB33AD">
      <w:pPr>
        <w:jc w:val="both"/>
        <w:rPr>
          <w:rFonts w:eastAsia="Arial"/>
          <w:bCs/>
        </w:rPr>
      </w:pPr>
      <w:r w:rsidRPr="000336E9">
        <w:rPr>
          <w:rFonts w:eastAsia="Arial"/>
          <w:bCs/>
        </w:rPr>
        <w:t xml:space="preserve">Uute elamute kavandamine olemasolevasse kvaliteetsesse keskkonda ja olemasoleva asustuse tihendamine on </w:t>
      </w:r>
      <w:r w:rsidR="00940C61">
        <w:rPr>
          <w:rFonts w:eastAsia="Arial"/>
          <w:bCs/>
        </w:rPr>
        <w:t xml:space="preserve">ühtib nii </w:t>
      </w:r>
      <w:r w:rsidRPr="000336E9">
        <w:rPr>
          <w:rFonts w:eastAsia="Arial"/>
          <w:bCs/>
        </w:rPr>
        <w:t xml:space="preserve">kehtiva </w:t>
      </w:r>
      <w:r w:rsidR="00940C61">
        <w:rPr>
          <w:rFonts w:eastAsia="Arial"/>
          <w:bCs/>
        </w:rPr>
        <w:t xml:space="preserve">üldplaneeringu põhimõtetega ning on </w:t>
      </w:r>
      <w:r w:rsidRPr="000336E9">
        <w:rPr>
          <w:rFonts w:eastAsia="Arial"/>
          <w:bCs/>
        </w:rPr>
        <w:t>maakonnaplaneeringu ja koostamisel oleva Jõelähtme valla üldplaneeringu üheks eesmärkidest. Samuti on riigi üleüldise kahaneva rahvastiku ja valglinnastumise tingimustes oluline tihendada olemasolevaid külakeskusi, andes elanikele võimalusi luua uusi eluasemeid väljakujunenud ja kvaliteetsesse elukeskkonda</w:t>
      </w:r>
      <w:r w:rsidR="00940C61">
        <w:rPr>
          <w:rFonts w:eastAsia="Arial"/>
          <w:bCs/>
        </w:rPr>
        <w:t xml:space="preserve">, mida toetab ka </w:t>
      </w:r>
      <w:r w:rsidR="00940C61" w:rsidRPr="00940C61">
        <w:rPr>
          <w:rFonts w:eastAsia="Arial"/>
          <w:bCs/>
        </w:rPr>
        <w:t>teenindusasu</w:t>
      </w:r>
      <w:r w:rsidR="00940C61">
        <w:rPr>
          <w:rFonts w:eastAsia="Arial"/>
          <w:bCs/>
        </w:rPr>
        <w:t>tuste ja tehnovõrkude olemasolu</w:t>
      </w:r>
      <w:r w:rsidRPr="000336E9">
        <w:rPr>
          <w:rFonts w:eastAsia="Arial"/>
          <w:bCs/>
        </w:rPr>
        <w:t>.</w:t>
      </w:r>
    </w:p>
    <w:p w:rsidR="00771967" w:rsidRDefault="00771967" w:rsidP="00771967">
      <w:pPr>
        <w:jc w:val="both"/>
        <w:rPr>
          <w:noProof w:val="0"/>
        </w:rPr>
      </w:pPr>
    </w:p>
    <w:p w:rsidR="00771967" w:rsidRPr="00F33E07" w:rsidRDefault="00771967" w:rsidP="00771967">
      <w:pPr>
        <w:jc w:val="both"/>
        <w:rPr>
          <w:noProof w:val="0"/>
        </w:rPr>
      </w:pPr>
      <w:r w:rsidRPr="00F33E07">
        <w:rPr>
          <w:noProof w:val="0"/>
        </w:rPr>
        <w:t>Jõelähtme Vallav</w:t>
      </w:r>
      <w:r w:rsidR="00966836">
        <w:rPr>
          <w:noProof w:val="0"/>
        </w:rPr>
        <w:t>olikogu</w:t>
      </w:r>
      <w:r>
        <w:rPr>
          <w:noProof w:val="0"/>
        </w:rPr>
        <w:t xml:space="preserve"> </w:t>
      </w:r>
      <w:r w:rsidR="003329E4">
        <w:rPr>
          <w:noProof w:val="0"/>
        </w:rPr>
        <w:t xml:space="preserve">on seisukohal, </w:t>
      </w:r>
      <w:r w:rsidRPr="00F33E07">
        <w:rPr>
          <w:noProof w:val="0"/>
        </w:rPr>
        <w:t>et Ajataguse</w:t>
      </w:r>
      <w:r w:rsidR="00966836">
        <w:rPr>
          <w:noProof w:val="0"/>
        </w:rPr>
        <w:t xml:space="preserve"> </w:t>
      </w:r>
      <w:r w:rsidRPr="00F33E07">
        <w:rPr>
          <w:noProof w:val="0"/>
        </w:rPr>
        <w:t>tee 3</w:t>
      </w:r>
      <w:r>
        <w:rPr>
          <w:noProof w:val="0"/>
        </w:rPr>
        <w:t>0</w:t>
      </w:r>
      <w:r w:rsidRPr="00F33E07">
        <w:rPr>
          <w:noProof w:val="0"/>
        </w:rPr>
        <w:t xml:space="preserve"> maaüksuse parim planeeringulahendus tuleb välja selgitada detailplaneeringu koostamise käigus. Menetluse käigus kaasatakse planeeringu koostamisse puudutatud isikud ja külaaktiiv ning kaalutakse nende erinevad ettepanekud läbi. </w:t>
      </w:r>
      <w:r w:rsidR="00DD3D0E">
        <w:rPr>
          <w:noProof w:val="0"/>
        </w:rPr>
        <w:t>Avalikes huvides on oluline,</w:t>
      </w:r>
      <w:r w:rsidRPr="00F33E07">
        <w:rPr>
          <w:noProof w:val="0"/>
        </w:rPr>
        <w:t xml:space="preserve"> et Ajataguse tee 3</w:t>
      </w:r>
      <w:r>
        <w:rPr>
          <w:noProof w:val="0"/>
        </w:rPr>
        <w:t>0</w:t>
      </w:r>
      <w:r w:rsidRPr="00F33E07">
        <w:rPr>
          <w:noProof w:val="0"/>
        </w:rPr>
        <w:t xml:space="preserve"> </w:t>
      </w:r>
      <w:r w:rsidR="00DD3D0E">
        <w:rPr>
          <w:noProof w:val="0"/>
        </w:rPr>
        <w:t>maaüksuse</w:t>
      </w:r>
      <w:r w:rsidRPr="00F33E07">
        <w:rPr>
          <w:noProof w:val="0"/>
        </w:rPr>
        <w:t xml:space="preserve"> omanik on nõustunud oma </w:t>
      </w:r>
      <w:r w:rsidR="00DD3D0E">
        <w:rPr>
          <w:noProof w:val="0"/>
        </w:rPr>
        <w:t>maast</w:t>
      </w:r>
      <w:r w:rsidRPr="00F33E07">
        <w:rPr>
          <w:noProof w:val="0"/>
        </w:rPr>
        <w:t xml:space="preserve"> eraldama ja vallale tasuta võõrandama lõigu Ajataguse tee</w:t>
      </w:r>
      <w:r w:rsidR="00966836">
        <w:rPr>
          <w:noProof w:val="0"/>
        </w:rPr>
        <w:t xml:space="preserve"> alusest</w:t>
      </w:r>
      <w:r w:rsidR="00DD3D0E">
        <w:rPr>
          <w:noProof w:val="0"/>
        </w:rPr>
        <w:t xml:space="preserve"> maast</w:t>
      </w:r>
      <w:r w:rsidRPr="00F33E07">
        <w:rPr>
          <w:noProof w:val="0"/>
        </w:rPr>
        <w:t xml:space="preserve"> avalikult kasutatava </w:t>
      </w:r>
      <w:r w:rsidRPr="002D2BF4">
        <w:rPr>
          <w:noProof w:val="0"/>
        </w:rPr>
        <w:t>tee kasutamise ja hooldamise eesmärgil</w:t>
      </w:r>
      <w:r w:rsidR="00966836">
        <w:rPr>
          <w:noProof w:val="0"/>
        </w:rPr>
        <w:t xml:space="preserve">, millega </w:t>
      </w:r>
      <w:proofErr w:type="spellStart"/>
      <w:r w:rsidR="00966836">
        <w:rPr>
          <w:noProof w:val="0"/>
        </w:rPr>
        <w:t>korrastub</w:t>
      </w:r>
      <w:proofErr w:type="spellEnd"/>
      <w:r w:rsidR="00966836">
        <w:rPr>
          <w:noProof w:val="0"/>
        </w:rPr>
        <w:t xml:space="preserve"> avalike teede võrgustik ning teealuse maa kuulumine munitsipaalomandisse tagab kõigile takistamatu liikumise avalikult kasutataval teel</w:t>
      </w:r>
      <w:r w:rsidRPr="002D2BF4">
        <w:rPr>
          <w:noProof w:val="0"/>
        </w:rPr>
        <w:t xml:space="preserve">. </w:t>
      </w:r>
    </w:p>
    <w:p w:rsidR="000D29D3" w:rsidRPr="000336E9" w:rsidRDefault="000D29D3" w:rsidP="007C48DE">
      <w:pPr>
        <w:jc w:val="both"/>
        <w:rPr>
          <w:rFonts w:eastAsia="Arial"/>
          <w:bCs/>
        </w:rPr>
      </w:pPr>
    </w:p>
    <w:p w:rsidR="003E4576" w:rsidRPr="002D2BF4" w:rsidRDefault="00F50480" w:rsidP="00F50480">
      <w:pPr>
        <w:pStyle w:val="Loendilik"/>
        <w:spacing w:after="0" w:line="240" w:lineRule="auto"/>
        <w:ind w:left="0"/>
        <w:jc w:val="both"/>
        <w:rPr>
          <w:rFonts w:ascii="Times New Roman" w:eastAsia="Arial" w:hAnsi="Times New Roman"/>
          <w:bCs/>
          <w:noProof/>
          <w:sz w:val="24"/>
          <w:szCs w:val="24"/>
        </w:rPr>
      </w:pPr>
      <w:r w:rsidRPr="002D2BF4">
        <w:rPr>
          <w:rFonts w:ascii="Times New Roman" w:eastAsia="Arial" w:hAnsi="Times New Roman"/>
          <w:bCs/>
          <w:noProof/>
          <w:sz w:val="24"/>
          <w:szCs w:val="24"/>
        </w:rPr>
        <w:t xml:space="preserve">Jõelähtme valla ühisveevärgi ja -kanalisatsiooni arendamise kava aastateks 2018-2029 kohaselt </w:t>
      </w:r>
      <w:r w:rsidR="00725735" w:rsidRPr="002D2BF4">
        <w:rPr>
          <w:rFonts w:ascii="Times New Roman" w:eastAsia="Arial" w:hAnsi="Times New Roman"/>
          <w:bCs/>
          <w:noProof/>
          <w:sz w:val="24"/>
          <w:szCs w:val="24"/>
        </w:rPr>
        <w:t>jääb</w:t>
      </w:r>
      <w:r w:rsidRPr="002D2BF4">
        <w:rPr>
          <w:rFonts w:ascii="Times New Roman" w:eastAsia="Arial" w:hAnsi="Times New Roman"/>
          <w:bCs/>
          <w:noProof/>
          <w:sz w:val="24"/>
          <w:szCs w:val="24"/>
        </w:rPr>
        <w:t xml:space="preserve"> </w:t>
      </w:r>
      <w:r w:rsidR="005000BD" w:rsidRPr="002D2BF4">
        <w:rPr>
          <w:rFonts w:ascii="Times New Roman" w:eastAsia="Arial" w:hAnsi="Times New Roman"/>
          <w:bCs/>
          <w:noProof/>
          <w:sz w:val="24"/>
          <w:szCs w:val="24"/>
        </w:rPr>
        <w:t>planeeringu</w:t>
      </w:r>
      <w:r w:rsidRPr="002D2BF4">
        <w:rPr>
          <w:rFonts w:ascii="Times New Roman" w:eastAsia="Arial" w:hAnsi="Times New Roman"/>
          <w:bCs/>
          <w:noProof/>
          <w:sz w:val="24"/>
          <w:szCs w:val="24"/>
        </w:rPr>
        <w:t>ala ÜVK piirkonda</w:t>
      </w:r>
      <w:r w:rsidR="005E71CA" w:rsidRPr="002D2BF4">
        <w:rPr>
          <w:rFonts w:ascii="Times New Roman" w:eastAsia="Arial" w:hAnsi="Times New Roman"/>
          <w:bCs/>
          <w:noProof/>
          <w:sz w:val="24"/>
          <w:szCs w:val="24"/>
        </w:rPr>
        <w:t>.V</w:t>
      </w:r>
      <w:r w:rsidR="00A81006" w:rsidRPr="002D2BF4">
        <w:rPr>
          <w:rFonts w:ascii="Times New Roman" w:eastAsia="Arial" w:hAnsi="Times New Roman"/>
          <w:bCs/>
          <w:noProof/>
          <w:sz w:val="24"/>
          <w:szCs w:val="24"/>
        </w:rPr>
        <w:t>ee-ja kanalisatsiooni torustike</w:t>
      </w:r>
      <w:r w:rsidR="00966836">
        <w:rPr>
          <w:rFonts w:ascii="Times New Roman" w:eastAsia="Arial" w:hAnsi="Times New Roman"/>
          <w:bCs/>
          <w:noProof/>
          <w:sz w:val="24"/>
          <w:szCs w:val="24"/>
        </w:rPr>
        <w:t>ga liitumise</w:t>
      </w:r>
      <w:r w:rsidR="00A81006" w:rsidRPr="002D2BF4">
        <w:rPr>
          <w:rFonts w:ascii="Times New Roman" w:eastAsia="Arial" w:hAnsi="Times New Roman"/>
          <w:bCs/>
          <w:noProof/>
          <w:sz w:val="24"/>
          <w:szCs w:val="24"/>
        </w:rPr>
        <w:t xml:space="preserve"> valmidus on Ajataguse teel </w:t>
      </w:r>
      <w:r w:rsidR="005E71CA" w:rsidRPr="002D2BF4">
        <w:rPr>
          <w:rFonts w:ascii="Times New Roman" w:eastAsia="Arial" w:hAnsi="Times New Roman"/>
          <w:bCs/>
          <w:noProof/>
          <w:sz w:val="24"/>
          <w:szCs w:val="24"/>
        </w:rPr>
        <w:t xml:space="preserve">planeeritava maaüksuse juures </w:t>
      </w:r>
      <w:r w:rsidR="00A81006" w:rsidRPr="002D2BF4">
        <w:rPr>
          <w:rFonts w:ascii="Times New Roman" w:eastAsia="Arial" w:hAnsi="Times New Roman"/>
          <w:bCs/>
          <w:noProof/>
          <w:sz w:val="24"/>
          <w:szCs w:val="24"/>
        </w:rPr>
        <w:t>olemas</w:t>
      </w:r>
      <w:r w:rsidRPr="002D2BF4">
        <w:rPr>
          <w:rFonts w:ascii="Times New Roman" w:eastAsia="Arial" w:hAnsi="Times New Roman"/>
          <w:bCs/>
          <w:noProof/>
          <w:sz w:val="24"/>
          <w:szCs w:val="24"/>
        </w:rPr>
        <w:t>.</w:t>
      </w:r>
    </w:p>
    <w:p w:rsidR="00F50480" w:rsidRPr="000336E9" w:rsidRDefault="00F50480" w:rsidP="00F50480">
      <w:pPr>
        <w:pStyle w:val="Loendilik"/>
        <w:spacing w:after="0" w:line="240" w:lineRule="auto"/>
        <w:ind w:left="0"/>
        <w:jc w:val="both"/>
        <w:rPr>
          <w:rFonts w:ascii="Times New Roman" w:eastAsia="Times New Roman" w:hAnsi="Times New Roman"/>
          <w:sz w:val="16"/>
          <w:szCs w:val="16"/>
        </w:rPr>
      </w:pPr>
    </w:p>
    <w:p w:rsidR="00404453" w:rsidRPr="00745734" w:rsidRDefault="00404453" w:rsidP="00907D93">
      <w:pPr>
        <w:pStyle w:val="Loendilik"/>
        <w:spacing w:after="0" w:line="240" w:lineRule="auto"/>
        <w:ind w:left="0"/>
        <w:jc w:val="both"/>
        <w:rPr>
          <w:rFonts w:ascii="Times New Roman" w:hAnsi="Times New Roman"/>
          <w:sz w:val="24"/>
        </w:rPr>
      </w:pPr>
      <w:r w:rsidRPr="00745734">
        <w:rPr>
          <w:rFonts w:ascii="Times New Roman" w:hAnsi="Times New Roman"/>
          <w:sz w:val="24"/>
        </w:rPr>
        <w:t xml:space="preserve">Keskkonnaregistri Keskkonnateabe Keskuse </w:t>
      </w:r>
      <w:r w:rsidR="00F2116A">
        <w:rPr>
          <w:rFonts w:ascii="Times New Roman" w:hAnsi="Times New Roman"/>
          <w:sz w:val="24"/>
        </w:rPr>
        <w:t>(</w:t>
      </w:r>
      <w:r w:rsidRPr="00745734">
        <w:rPr>
          <w:rFonts w:ascii="Times New Roman" w:hAnsi="Times New Roman"/>
          <w:sz w:val="24"/>
        </w:rPr>
        <w:t>EELI</w:t>
      </w:r>
      <w:r w:rsidR="003D0ADC" w:rsidRPr="00745734">
        <w:rPr>
          <w:rFonts w:ascii="Times New Roman" w:hAnsi="Times New Roman"/>
          <w:sz w:val="24"/>
        </w:rPr>
        <w:t>S</w:t>
      </w:r>
      <w:r w:rsidR="00F2116A">
        <w:rPr>
          <w:rFonts w:ascii="Times New Roman" w:hAnsi="Times New Roman"/>
          <w:sz w:val="24"/>
        </w:rPr>
        <w:t>)</w:t>
      </w:r>
      <w:r w:rsidR="003D0ADC" w:rsidRPr="00745734">
        <w:rPr>
          <w:rFonts w:ascii="Times New Roman" w:hAnsi="Times New Roman"/>
          <w:sz w:val="24"/>
        </w:rPr>
        <w:t xml:space="preserve"> andmebaasi kohaselt</w:t>
      </w:r>
      <w:r w:rsidR="00EF41BA">
        <w:rPr>
          <w:rFonts w:ascii="Times New Roman" w:hAnsi="Times New Roman"/>
          <w:sz w:val="24"/>
        </w:rPr>
        <w:t xml:space="preserve"> </w:t>
      </w:r>
      <w:r w:rsidRPr="00745734">
        <w:rPr>
          <w:rFonts w:ascii="Times New Roman" w:hAnsi="Times New Roman"/>
          <w:sz w:val="24"/>
        </w:rPr>
        <w:t xml:space="preserve">ei paikne planeeringualal kaitstavaid loodusobjekte, Natura 2000 võrgustiku alasid ega teisi </w:t>
      </w:r>
      <w:proofErr w:type="spellStart"/>
      <w:r w:rsidRPr="00745734">
        <w:rPr>
          <w:rFonts w:ascii="Times New Roman" w:hAnsi="Times New Roman"/>
          <w:sz w:val="24"/>
        </w:rPr>
        <w:t>maastikuliselt</w:t>
      </w:r>
      <w:proofErr w:type="spellEnd"/>
      <w:r w:rsidRPr="00745734">
        <w:rPr>
          <w:rFonts w:ascii="Times New Roman" w:hAnsi="Times New Roman"/>
          <w:sz w:val="24"/>
        </w:rPr>
        <w:t xml:space="preserve"> väärtuslikke või tundlikke alasid, mida planeeringuga kavandatav tegevus võib mõjutada. </w:t>
      </w:r>
    </w:p>
    <w:p w:rsidR="000D29D3" w:rsidRPr="00B040BE" w:rsidRDefault="000D29D3" w:rsidP="000D29D3">
      <w:pPr>
        <w:jc w:val="both"/>
        <w:rPr>
          <w:noProof w:val="0"/>
        </w:rPr>
      </w:pPr>
    </w:p>
    <w:p w:rsidR="000D29D3" w:rsidRPr="00E23F4D" w:rsidRDefault="000D29D3" w:rsidP="000D29D3">
      <w:pPr>
        <w:jc w:val="both"/>
        <w:rPr>
          <w:noProof w:val="0"/>
        </w:rPr>
      </w:pPr>
      <w:bookmarkStart w:id="9" w:name="_Hlk141352518"/>
      <w:r w:rsidRPr="00E23F4D">
        <w:rPr>
          <w:noProof w:val="0"/>
        </w:rPr>
        <w:lastRenderedPageBreak/>
        <w:t xml:space="preserve">Vastavalt </w:t>
      </w:r>
      <w:proofErr w:type="spellStart"/>
      <w:r w:rsidRPr="00E23F4D">
        <w:rPr>
          <w:noProof w:val="0"/>
        </w:rPr>
        <w:t>PlanS</w:t>
      </w:r>
      <w:proofErr w:type="spellEnd"/>
      <w:r w:rsidRPr="00E23F4D">
        <w:rPr>
          <w:noProof w:val="0"/>
        </w:rPr>
        <w:t xml:space="preserve"> § 124 lg 6 </w:t>
      </w:r>
      <w:r w:rsidR="002B4C88" w:rsidRPr="00E23F4D">
        <w:rPr>
          <w:noProof w:val="0"/>
        </w:rPr>
        <w:t xml:space="preserve">ja </w:t>
      </w:r>
      <w:proofErr w:type="spellStart"/>
      <w:r w:rsidR="002B4C88" w:rsidRPr="00E23F4D">
        <w:rPr>
          <w:noProof w:val="0"/>
        </w:rPr>
        <w:t>PlanS</w:t>
      </w:r>
      <w:proofErr w:type="spellEnd"/>
      <w:r w:rsidR="002B4C88" w:rsidRPr="00E23F4D">
        <w:rPr>
          <w:noProof w:val="0"/>
        </w:rPr>
        <w:t xml:space="preserve"> § 142 lg 6 kohaselt </w:t>
      </w:r>
      <w:r w:rsidRPr="00E23F4D">
        <w:rPr>
          <w:noProof w:val="0"/>
        </w:rPr>
        <w:t>tuleb nimetatud detailplaneeringu koostamisel anda eelhinnang ja kaa</w:t>
      </w:r>
      <w:r w:rsidR="00E23F4D" w:rsidRPr="00E23F4D">
        <w:rPr>
          <w:noProof w:val="0"/>
        </w:rPr>
        <w:t>luda keskkonnamõju strateegilise hindamise vajadust</w:t>
      </w:r>
      <w:r w:rsidRPr="00E23F4D">
        <w:rPr>
          <w:noProof w:val="0"/>
        </w:rPr>
        <w:t xml:space="preserve"> (edaspidi KSH), lähtudes keskkonnamõju hindamise ja keskkonnajuhtimissüsteemi seaduse (edaspidi </w:t>
      </w:r>
      <w:proofErr w:type="spellStart"/>
      <w:r w:rsidRPr="00E23F4D">
        <w:rPr>
          <w:noProof w:val="0"/>
        </w:rPr>
        <w:t>KeHJS</w:t>
      </w:r>
      <w:proofErr w:type="spellEnd"/>
      <w:r w:rsidRPr="00E23F4D">
        <w:rPr>
          <w:noProof w:val="0"/>
        </w:rPr>
        <w:t xml:space="preserve">) </w:t>
      </w:r>
      <w:r w:rsidR="00E23F4D">
        <w:rPr>
          <w:noProof w:val="0"/>
        </w:rPr>
        <w:t xml:space="preserve">§ 33 lg </w:t>
      </w:r>
      <w:r w:rsidR="00AF496A" w:rsidRPr="00E23F4D">
        <w:rPr>
          <w:noProof w:val="0"/>
        </w:rPr>
        <w:t>4 ja 5 ning 6 kohaste asjaomaste asutuste seisukohtad</w:t>
      </w:r>
      <w:r w:rsidR="00E23F4D">
        <w:rPr>
          <w:noProof w:val="0"/>
        </w:rPr>
        <w:t>est</w:t>
      </w:r>
      <w:r w:rsidR="000B63D1" w:rsidRPr="00E23F4D">
        <w:rPr>
          <w:noProof w:val="0"/>
        </w:rPr>
        <w:t>.</w:t>
      </w:r>
    </w:p>
    <w:bookmarkEnd w:id="9"/>
    <w:p w:rsidR="000D29D3" w:rsidRPr="000336E9" w:rsidRDefault="000D29D3" w:rsidP="000D29D3">
      <w:pPr>
        <w:jc w:val="both"/>
        <w:rPr>
          <w:noProof w:val="0"/>
        </w:rPr>
      </w:pPr>
    </w:p>
    <w:p w:rsidR="00595509" w:rsidRPr="00A773C9" w:rsidRDefault="000D29D3" w:rsidP="000D29D3">
      <w:pPr>
        <w:jc w:val="both"/>
        <w:rPr>
          <w:noProof w:val="0"/>
        </w:rPr>
      </w:pPr>
      <w:r w:rsidRPr="00A773C9">
        <w:rPr>
          <w:noProof w:val="0"/>
        </w:rPr>
        <w:t xml:space="preserve">Lähtuvalt </w:t>
      </w:r>
      <w:proofErr w:type="spellStart"/>
      <w:r w:rsidRPr="00A773C9">
        <w:rPr>
          <w:noProof w:val="0"/>
        </w:rPr>
        <w:t>KeHJS</w:t>
      </w:r>
      <w:proofErr w:type="spellEnd"/>
      <w:r w:rsidRPr="00A773C9">
        <w:rPr>
          <w:noProof w:val="0"/>
        </w:rPr>
        <w:t xml:space="preserve"> § 33 l</w:t>
      </w:r>
      <w:r w:rsidR="008D022B">
        <w:rPr>
          <w:noProof w:val="0"/>
        </w:rPr>
        <w:t>g</w:t>
      </w:r>
      <w:r w:rsidRPr="00A773C9">
        <w:rPr>
          <w:noProof w:val="0"/>
        </w:rPr>
        <w:t xml:space="preserve"> 2 p 1 tuleb vajadusel keskkonnamõju strateegiliselt hinnata, kui tehakse muudatusi üldplaneeringusse ja punktist 3, kui koostatakse detailplaneering </w:t>
      </w:r>
      <w:proofErr w:type="spellStart"/>
      <w:r w:rsidRPr="00A773C9">
        <w:rPr>
          <w:noProof w:val="0"/>
        </w:rPr>
        <w:t>PlanS</w:t>
      </w:r>
      <w:proofErr w:type="spellEnd"/>
      <w:r w:rsidRPr="00A773C9">
        <w:rPr>
          <w:noProof w:val="0"/>
        </w:rPr>
        <w:t xml:space="preserve"> § 142 l</w:t>
      </w:r>
      <w:r w:rsidR="008D022B">
        <w:rPr>
          <w:noProof w:val="0"/>
        </w:rPr>
        <w:t>g</w:t>
      </w:r>
      <w:r w:rsidRPr="00A773C9">
        <w:rPr>
          <w:noProof w:val="0"/>
        </w:rPr>
        <w:t xml:space="preserve"> 1 p 1 või 3 sätestatud juhul. Lähtuvalt </w:t>
      </w:r>
      <w:proofErr w:type="spellStart"/>
      <w:r w:rsidRPr="00A773C9">
        <w:rPr>
          <w:noProof w:val="0"/>
        </w:rPr>
        <w:t>PlanS</w:t>
      </w:r>
      <w:proofErr w:type="spellEnd"/>
      <w:r w:rsidRPr="00A773C9">
        <w:rPr>
          <w:noProof w:val="0"/>
        </w:rPr>
        <w:t xml:space="preserve"> § 124 l</w:t>
      </w:r>
      <w:r w:rsidR="008D022B">
        <w:rPr>
          <w:noProof w:val="0"/>
        </w:rPr>
        <w:t>g</w:t>
      </w:r>
      <w:r w:rsidRPr="00A773C9">
        <w:rPr>
          <w:noProof w:val="0"/>
        </w:rPr>
        <w:t xml:space="preserve"> 6 ja § 142 l</w:t>
      </w:r>
      <w:r w:rsidR="008D022B">
        <w:rPr>
          <w:noProof w:val="0"/>
        </w:rPr>
        <w:t>g</w:t>
      </w:r>
      <w:r w:rsidRPr="00A773C9">
        <w:rPr>
          <w:noProof w:val="0"/>
        </w:rPr>
        <w:t xml:space="preserve"> 6 ning </w:t>
      </w:r>
      <w:proofErr w:type="spellStart"/>
      <w:r w:rsidRPr="00A773C9">
        <w:rPr>
          <w:noProof w:val="0"/>
        </w:rPr>
        <w:t>KeHJS</w:t>
      </w:r>
      <w:proofErr w:type="spellEnd"/>
      <w:r w:rsidRPr="00A773C9">
        <w:rPr>
          <w:noProof w:val="0"/>
        </w:rPr>
        <w:t xml:space="preserve"> § 33 l</w:t>
      </w:r>
      <w:r w:rsidR="008D022B">
        <w:rPr>
          <w:noProof w:val="0"/>
        </w:rPr>
        <w:t>g</w:t>
      </w:r>
      <w:r w:rsidRPr="00A773C9">
        <w:rPr>
          <w:noProof w:val="0"/>
        </w:rPr>
        <w:t xml:space="preserve"> 2 p 1 ja </w:t>
      </w:r>
      <w:r w:rsidR="00F90316">
        <w:rPr>
          <w:noProof w:val="0"/>
        </w:rPr>
        <w:t xml:space="preserve">p </w:t>
      </w:r>
      <w:r w:rsidRPr="00A773C9">
        <w:rPr>
          <w:noProof w:val="0"/>
        </w:rPr>
        <w:t>3 ning § 35 l</w:t>
      </w:r>
      <w:r w:rsidR="008D022B">
        <w:rPr>
          <w:noProof w:val="0"/>
        </w:rPr>
        <w:t>g</w:t>
      </w:r>
      <w:r w:rsidRPr="00A773C9">
        <w:rPr>
          <w:noProof w:val="0"/>
        </w:rPr>
        <w:t xml:space="preserve"> 5 viidi üldplaneeringut muutva detailplaneeringu KSH vajaduse tuvastamiseks läbi </w:t>
      </w:r>
      <w:proofErr w:type="spellStart"/>
      <w:r w:rsidRPr="00A773C9">
        <w:rPr>
          <w:noProof w:val="0"/>
        </w:rPr>
        <w:t>KeHJS</w:t>
      </w:r>
      <w:proofErr w:type="spellEnd"/>
      <w:r w:rsidRPr="00A773C9">
        <w:rPr>
          <w:noProof w:val="0"/>
        </w:rPr>
        <w:t xml:space="preserve"> § 33 l</w:t>
      </w:r>
      <w:r w:rsidR="00F90316">
        <w:rPr>
          <w:noProof w:val="0"/>
        </w:rPr>
        <w:t>g</w:t>
      </w:r>
      <w:r w:rsidRPr="00A773C9">
        <w:rPr>
          <w:noProof w:val="0"/>
        </w:rPr>
        <w:t xml:space="preserve"> 3-5 esitatud kriteeriumitel põhinev eelhindamine </w:t>
      </w:r>
      <w:r w:rsidR="00E204B6">
        <w:rPr>
          <w:noProof w:val="0"/>
        </w:rPr>
        <w:t>(</w:t>
      </w:r>
      <w:r w:rsidR="0049335A">
        <w:rPr>
          <w:noProof w:val="0"/>
        </w:rPr>
        <w:t xml:space="preserve">vt Lisa 2, </w:t>
      </w:r>
      <w:r w:rsidR="00A773C9" w:rsidRPr="00A773C9">
        <w:rPr>
          <w:noProof w:val="0"/>
        </w:rPr>
        <w:t>koosta</w:t>
      </w:r>
      <w:r w:rsidR="00E204B6">
        <w:rPr>
          <w:noProof w:val="0"/>
        </w:rPr>
        <w:t>ja</w:t>
      </w:r>
      <w:r w:rsidR="00A773C9" w:rsidRPr="00A773C9">
        <w:rPr>
          <w:noProof w:val="0"/>
        </w:rPr>
        <w:t xml:space="preserve"> osaühing LEMMA</w:t>
      </w:r>
      <w:r w:rsidR="00E204B6">
        <w:rPr>
          <w:noProof w:val="0"/>
        </w:rPr>
        <w:t>)</w:t>
      </w:r>
      <w:r w:rsidRPr="00A773C9">
        <w:rPr>
          <w:noProof w:val="0"/>
        </w:rPr>
        <w:t>, mille kohaselt KSH läbiviimine detailplaneeringu koostamisel ei ole eeldatavalt vajalik, kuna planeeritava tegevusega ei kaasne eeldatavalt olulist keskkonnamõju. Kui detailplaneeringu koostamise käigus selgub KSH vajadus, tuleb algatada KSH koostamine.</w:t>
      </w:r>
    </w:p>
    <w:p w:rsidR="000D29D3" w:rsidRPr="000336E9" w:rsidRDefault="000D29D3" w:rsidP="000D29D3">
      <w:pPr>
        <w:jc w:val="both"/>
        <w:rPr>
          <w:noProof w:val="0"/>
          <w:sz w:val="16"/>
          <w:szCs w:val="16"/>
        </w:rPr>
      </w:pPr>
    </w:p>
    <w:p w:rsidR="00F6517A" w:rsidRPr="000336E9" w:rsidRDefault="00595509" w:rsidP="00F6517A">
      <w:pPr>
        <w:jc w:val="both"/>
        <w:rPr>
          <w:noProof w:val="0"/>
        </w:rPr>
      </w:pPr>
      <w:proofErr w:type="spellStart"/>
      <w:r w:rsidRPr="000132EA">
        <w:rPr>
          <w:noProof w:val="0"/>
        </w:rPr>
        <w:t>KeHJS</w:t>
      </w:r>
      <w:proofErr w:type="spellEnd"/>
      <w:r w:rsidRPr="000132EA">
        <w:rPr>
          <w:noProof w:val="0"/>
        </w:rPr>
        <w:t xml:space="preserve"> § 33 lg 6 kohaselt on KSH algatamise vajalikkuse kohta küsitud arvam</w:t>
      </w:r>
      <w:r w:rsidR="009D5146" w:rsidRPr="000132EA">
        <w:rPr>
          <w:noProof w:val="0"/>
        </w:rPr>
        <w:t>ust Keskkonnaameti</w:t>
      </w:r>
      <w:r w:rsidRPr="000132EA">
        <w:rPr>
          <w:noProof w:val="0"/>
        </w:rPr>
        <w:t>lt</w:t>
      </w:r>
      <w:r w:rsidR="00966836">
        <w:t xml:space="preserve">, </w:t>
      </w:r>
      <w:r w:rsidRPr="000132EA">
        <w:rPr>
          <w:noProof w:val="0"/>
        </w:rPr>
        <w:t>kes</w:t>
      </w:r>
      <w:r w:rsidRPr="0009195F">
        <w:rPr>
          <w:noProof w:val="0"/>
        </w:rPr>
        <w:t xml:space="preserve"> </w:t>
      </w:r>
      <w:r w:rsidR="0009195F" w:rsidRPr="0009195F">
        <w:rPr>
          <w:noProof w:val="0"/>
        </w:rPr>
        <w:t xml:space="preserve">03.10.2023 saadetud </w:t>
      </w:r>
      <w:r w:rsidR="005329C1" w:rsidRPr="0009195F">
        <w:rPr>
          <w:noProof w:val="0"/>
        </w:rPr>
        <w:t xml:space="preserve">kirjas nr </w:t>
      </w:r>
      <w:r w:rsidR="0009195F" w:rsidRPr="0009195F">
        <w:rPr>
          <w:noProof w:val="0"/>
        </w:rPr>
        <w:t>6-2/23/17952-2</w:t>
      </w:r>
      <w:r w:rsidR="002D2BF4" w:rsidRPr="0009195F">
        <w:rPr>
          <w:noProof w:val="0"/>
        </w:rPr>
        <w:t xml:space="preserve"> </w:t>
      </w:r>
      <w:r w:rsidR="00321DFC" w:rsidRPr="0009195F">
        <w:rPr>
          <w:noProof w:val="0"/>
        </w:rPr>
        <w:t>asus</w:t>
      </w:r>
      <w:r w:rsidR="00EF41BA" w:rsidRPr="0009195F">
        <w:rPr>
          <w:noProof w:val="0"/>
        </w:rPr>
        <w:t xml:space="preserve"> </w:t>
      </w:r>
      <w:r w:rsidR="00EF41BA" w:rsidRPr="000132EA">
        <w:rPr>
          <w:noProof w:val="0"/>
        </w:rPr>
        <w:t>seisukoh</w:t>
      </w:r>
      <w:r w:rsidR="00321DFC" w:rsidRPr="000132EA">
        <w:rPr>
          <w:noProof w:val="0"/>
        </w:rPr>
        <w:t>ale</w:t>
      </w:r>
      <w:r w:rsidR="00EF41BA" w:rsidRPr="000132EA">
        <w:rPr>
          <w:noProof w:val="0"/>
        </w:rPr>
        <w:t xml:space="preserve">, </w:t>
      </w:r>
      <w:r w:rsidR="00321DFC" w:rsidRPr="000132EA">
        <w:rPr>
          <w:noProof w:val="0"/>
        </w:rPr>
        <w:t>et</w:t>
      </w:r>
      <w:r w:rsidR="0009195F">
        <w:rPr>
          <w:noProof w:val="0"/>
        </w:rPr>
        <w:t xml:space="preserve"> l</w:t>
      </w:r>
      <w:r w:rsidR="0009195F" w:rsidRPr="0009195F">
        <w:rPr>
          <w:noProof w:val="0"/>
        </w:rPr>
        <w:t>ähtudes kavandatavast tegevusest, selle asukohast ning teadaolevast informatsioonist on Keskkonnaamet asjaomase asutusena seisukohal, et planeeritava tegevusega ei kaasne</w:t>
      </w:r>
      <w:r w:rsidR="0009195F">
        <w:rPr>
          <w:noProof w:val="0"/>
        </w:rPr>
        <w:t xml:space="preserve"> </w:t>
      </w:r>
      <w:r w:rsidR="0009195F" w:rsidRPr="0009195F">
        <w:rPr>
          <w:noProof w:val="0"/>
        </w:rPr>
        <w:t>eeldatavalt olulist keskkonnamõju ning KSH algatamine ei ole eeldatavalt vajalik.</w:t>
      </w:r>
      <w:r w:rsidR="0009195F" w:rsidRPr="0009195F">
        <w:rPr>
          <w:noProof w:val="0"/>
        </w:rPr>
        <w:cr/>
        <w:t xml:space="preserve"> </w:t>
      </w:r>
    </w:p>
    <w:p w:rsidR="00B03402" w:rsidRDefault="00966836" w:rsidP="000132EA">
      <w:pPr>
        <w:jc w:val="both"/>
        <w:rPr>
          <w:noProof w:val="0"/>
          <w:color w:val="FF0000"/>
        </w:rPr>
      </w:pPr>
      <w:r>
        <w:rPr>
          <w:noProof w:val="0"/>
        </w:rPr>
        <w:t>Detailplaneeringu koostamise korraldaja</w:t>
      </w:r>
      <w:r w:rsidR="009D6047" w:rsidRPr="000132EA">
        <w:rPr>
          <w:noProof w:val="0"/>
        </w:rPr>
        <w:t xml:space="preserve"> esitas </w:t>
      </w:r>
      <w:r w:rsidR="00A773C9" w:rsidRPr="00A773C9">
        <w:rPr>
          <w:noProof w:val="0"/>
        </w:rPr>
        <w:t xml:space="preserve">04.09.2023 kirjaga </w:t>
      </w:r>
      <w:bookmarkStart w:id="10" w:name="_Hlk147405351"/>
      <w:r w:rsidR="00A773C9" w:rsidRPr="00A773C9">
        <w:rPr>
          <w:noProof w:val="0"/>
        </w:rPr>
        <w:t>nr 6-4/4576</w:t>
      </w:r>
      <w:r w:rsidR="009D6047" w:rsidRPr="00A773C9">
        <w:rPr>
          <w:noProof w:val="0"/>
        </w:rPr>
        <w:t xml:space="preserve"> </w:t>
      </w:r>
      <w:bookmarkStart w:id="11" w:name="_Hlk141349334"/>
      <w:bookmarkEnd w:id="10"/>
      <w:r w:rsidR="001176B2" w:rsidRPr="000132EA">
        <w:rPr>
          <w:noProof w:val="0"/>
        </w:rPr>
        <w:t>R</w:t>
      </w:r>
      <w:r w:rsidR="00C90765">
        <w:rPr>
          <w:noProof w:val="0"/>
        </w:rPr>
        <w:t xml:space="preserve">egionaal- ja Põllumajandusministeeriumile </w:t>
      </w:r>
      <w:bookmarkEnd w:id="11"/>
      <w:proofErr w:type="spellStart"/>
      <w:r w:rsidR="009D6047" w:rsidRPr="000132EA">
        <w:rPr>
          <w:noProof w:val="0"/>
        </w:rPr>
        <w:t>PlanS</w:t>
      </w:r>
      <w:proofErr w:type="spellEnd"/>
      <w:r w:rsidR="009D6047" w:rsidRPr="000132EA">
        <w:rPr>
          <w:noProof w:val="0"/>
        </w:rPr>
        <w:t xml:space="preserve"> § 81 l</w:t>
      </w:r>
      <w:r w:rsidR="008D6D31" w:rsidRPr="000132EA">
        <w:rPr>
          <w:noProof w:val="0"/>
        </w:rPr>
        <w:t>g</w:t>
      </w:r>
      <w:r w:rsidR="009D6047" w:rsidRPr="000132EA">
        <w:rPr>
          <w:noProof w:val="0"/>
        </w:rPr>
        <w:t xml:space="preserve"> </w:t>
      </w:r>
      <w:r w:rsidR="008D6D31" w:rsidRPr="000132EA">
        <w:rPr>
          <w:noProof w:val="0"/>
        </w:rPr>
        <w:t>1</w:t>
      </w:r>
      <w:r w:rsidR="00A55744" w:rsidRPr="000132EA">
        <w:rPr>
          <w:noProof w:val="0"/>
        </w:rPr>
        <w:t xml:space="preserve"> </w:t>
      </w:r>
      <w:r w:rsidR="009D6047" w:rsidRPr="000132EA">
        <w:rPr>
          <w:noProof w:val="0"/>
        </w:rPr>
        <w:t xml:space="preserve">alusel </w:t>
      </w:r>
      <w:r w:rsidR="00C96674" w:rsidRPr="000132EA">
        <w:rPr>
          <w:noProof w:val="0"/>
        </w:rPr>
        <w:t xml:space="preserve">Neeme küla </w:t>
      </w:r>
      <w:r w:rsidR="00333A97" w:rsidRPr="000132EA">
        <w:rPr>
          <w:noProof w:val="0"/>
        </w:rPr>
        <w:t>Ajataguse tee 3</w:t>
      </w:r>
      <w:r w:rsidR="00C90765">
        <w:rPr>
          <w:noProof w:val="0"/>
        </w:rPr>
        <w:t>0</w:t>
      </w:r>
      <w:r w:rsidR="00333A97" w:rsidRPr="000132EA">
        <w:rPr>
          <w:noProof w:val="0"/>
        </w:rPr>
        <w:t xml:space="preserve"> </w:t>
      </w:r>
      <w:r w:rsidR="00C405F7" w:rsidRPr="000132EA">
        <w:rPr>
          <w:noProof w:val="0"/>
        </w:rPr>
        <w:t>maaüksus</w:t>
      </w:r>
      <w:r w:rsidR="00C96674" w:rsidRPr="000132EA">
        <w:rPr>
          <w:noProof w:val="0"/>
        </w:rPr>
        <w:t xml:space="preserve">e detailplaneeringu koostamise algatamise ja keskkonnamõju strateegilise hindamise algatamata jätmise otsuse eelnõu </w:t>
      </w:r>
      <w:r w:rsidR="00A55744" w:rsidRPr="000132EA">
        <w:rPr>
          <w:noProof w:val="0"/>
        </w:rPr>
        <w:t>seisukoha</w:t>
      </w:r>
      <w:r w:rsidR="009D6047" w:rsidRPr="000132EA">
        <w:rPr>
          <w:noProof w:val="0"/>
        </w:rPr>
        <w:t xml:space="preserve"> saamiseks</w:t>
      </w:r>
      <w:r w:rsidR="002B21CF" w:rsidRPr="000132EA">
        <w:rPr>
          <w:noProof w:val="0"/>
        </w:rPr>
        <w:t>.</w:t>
      </w:r>
      <w:r w:rsidR="000132EA" w:rsidRPr="000132EA">
        <w:rPr>
          <w:noProof w:val="0"/>
        </w:rPr>
        <w:t xml:space="preserve"> </w:t>
      </w:r>
      <w:r w:rsidR="008E214E" w:rsidRPr="00A773C9">
        <w:rPr>
          <w:noProof w:val="0"/>
        </w:rPr>
        <w:t>Regionaal- ja Põllumajandusministeerium</w:t>
      </w:r>
      <w:r w:rsidR="000132EA" w:rsidRPr="00A773C9">
        <w:rPr>
          <w:noProof w:val="0"/>
        </w:rPr>
        <w:t xml:space="preserve"> </w:t>
      </w:r>
      <w:r w:rsidR="00A773C9" w:rsidRPr="00A773C9">
        <w:rPr>
          <w:noProof w:val="0"/>
        </w:rPr>
        <w:t>esitas oma seisukohad</w:t>
      </w:r>
      <w:r w:rsidR="000132EA" w:rsidRPr="00A773C9">
        <w:rPr>
          <w:noProof w:val="0"/>
        </w:rPr>
        <w:t xml:space="preserve"> </w:t>
      </w:r>
      <w:r w:rsidR="00A773C9" w:rsidRPr="00A773C9">
        <w:rPr>
          <w:noProof w:val="0"/>
        </w:rPr>
        <w:t xml:space="preserve">29.09.2023 kirjaga nr 14-3/2192-1. Kirjas tehtud </w:t>
      </w:r>
      <w:r w:rsidR="00A773C9">
        <w:rPr>
          <w:noProof w:val="0"/>
        </w:rPr>
        <w:t>ettepanekute</w:t>
      </w:r>
      <w:r>
        <w:rPr>
          <w:noProof w:val="0"/>
        </w:rPr>
        <w:t>ga</w:t>
      </w:r>
      <w:r w:rsidR="00A773C9" w:rsidRPr="00A773C9">
        <w:rPr>
          <w:noProof w:val="0"/>
        </w:rPr>
        <w:t xml:space="preserve"> on </w:t>
      </w:r>
      <w:r>
        <w:rPr>
          <w:noProof w:val="0"/>
        </w:rPr>
        <w:t xml:space="preserve">arvestatud ja </w:t>
      </w:r>
      <w:r w:rsidR="00A773C9" w:rsidRPr="00A773C9">
        <w:rPr>
          <w:noProof w:val="0"/>
        </w:rPr>
        <w:t xml:space="preserve">lähteseisukohti </w:t>
      </w:r>
      <w:r>
        <w:rPr>
          <w:noProof w:val="0"/>
        </w:rPr>
        <w:t>ning</w:t>
      </w:r>
      <w:r w:rsidR="00A773C9">
        <w:rPr>
          <w:noProof w:val="0"/>
        </w:rPr>
        <w:t xml:space="preserve"> eelhinnangut </w:t>
      </w:r>
      <w:r w:rsidR="00A773C9" w:rsidRPr="00A773C9">
        <w:rPr>
          <w:noProof w:val="0"/>
        </w:rPr>
        <w:t xml:space="preserve">täiendatud. </w:t>
      </w:r>
    </w:p>
    <w:p w:rsidR="00C637A5" w:rsidRDefault="00C637A5" w:rsidP="00C637A5">
      <w:pPr>
        <w:jc w:val="both"/>
        <w:rPr>
          <w:noProof w:val="0"/>
        </w:rPr>
      </w:pPr>
    </w:p>
    <w:p w:rsidR="00F27F8E" w:rsidRPr="00A1009A" w:rsidRDefault="00F27F8E" w:rsidP="00C637A5">
      <w:pPr>
        <w:jc w:val="both"/>
        <w:rPr>
          <w:noProof w:val="0"/>
        </w:rPr>
      </w:pPr>
      <w:r w:rsidRPr="00A1009A">
        <w:rPr>
          <w:noProof w:val="0"/>
        </w:rPr>
        <w:t>Jõelähtme</w:t>
      </w:r>
      <w:r w:rsidR="00966836">
        <w:rPr>
          <w:noProof w:val="0"/>
        </w:rPr>
        <w:t xml:space="preserve"> vald</w:t>
      </w:r>
      <w:r w:rsidRPr="00A1009A">
        <w:rPr>
          <w:noProof w:val="0"/>
        </w:rPr>
        <w:t>, huvitatud isik</w:t>
      </w:r>
      <w:r w:rsidR="00A773C9" w:rsidRPr="00A1009A">
        <w:rPr>
          <w:noProof w:val="0"/>
        </w:rPr>
        <w:t xml:space="preserve"> </w:t>
      </w:r>
      <w:r w:rsidRPr="00A1009A">
        <w:rPr>
          <w:noProof w:val="0"/>
        </w:rPr>
        <w:t xml:space="preserve">ja töövõtja </w:t>
      </w:r>
      <w:r w:rsidR="00A773C9" w:rsidRPr="00A1009A">
        <w:rPr>
          <w:noProof w:val="0"/>
        </w:rPr>
        <w:t xml:space="preserve">on sõlminud </w:t>
      </w:r>
      <w:r w:rsidR="00A1009A">
        <w:rPr>
          <w:noProof w:val="0"/>
        </w:rPr>
        <w:t>27.10.2023</w:t>
      </w:r>
      <w:r w:rsidR="00A773C9" w:rsidRPr="00A1009A">
        <w:rPr>
          <w:noProof w:val="0"/>
        </w:rPr>
        <w:t xml:space="preserve"> </w:t>
      </w:r>
      <w:r w:rsidRPr="00A1009A">
        <w:rPr>
          <w:noProof w:val="0"/>
        </w:rPr>
        <w:t xml:space="preserve">lepingu </w:t>
      </w:r>
      <w:r w:rsidR="00A773C9" w:rsidRPr="00A1009A">
        <w:rPr>
          <w:noProof w:val="0"/>
        </w:rPr>
        <w:t xml:space="preserve">nr </w:t>
      </w:r>
      <w:r w:rsidR="00A1009A" w:rsidRPr="00A1009A">
        <w:rPr>
          <w:noProof w:val="0"/>
        </w:rPr>
        <w:t>2-12-12/10-2023</w:t>
      </w:r>
      <w:r w:rsidR="00A1009A">
        <w:rPr>
          <w:noProof w:val="0"/>
        </w:rPr>
        <w:t xml:space="preserve"> </w:t>
      </w:r>
      <w:r w:rsidRPr="00A1009A">
        <w:rPr>
          <w:noProof w:val="0"/>
        </w:rPr>
        <w:t xml:space="preserve">detailplaneeringu </w:t>
      </w:r>
      <w:r w:rsidR="00A773C9" w:rsidRPr="00A1009A">
        <w:rPr>
          <w:noProof w:val="0"/>
        </w:rPr>
        <w:t xml:space="preserve">tehniliseks </w:t>
      </w:r>
      <w:r w:rsidRPr="00A1009A">
        <w:rPr>
          <w:noProof w:val="0"/>
        </w:rPr>
        <w:t>koostamiseks.</w:t>
      </w:r>
    </w:p>
    <w:p w:rsidR="00F27F8E" w:rsidRPr="000336E9" w:rsidRDefault="00F27F8E" w:rsidP="00C637A5">
      <w:pPr>
        <w:jc w:val="both"/>
        <w:rPr>
          <w:noProof w:val="0"/>
        </w:rPr>
      </w:pPr>
    </w:p>
    <w:p w:rsidR="001E4514" w:rsidRPr="000336E9" w:rsidRDefault="00C96674" w:rsidP="00C637A5">
      <w:pPr>
        <w:pStyle w:val="Kehatekst"/>
        <w:rPr>
          <w:noProof w:val="0"/>
          <w:sz w:val="24"/>
        </w:rPr>
      </w:pPr>
      <w:r w:rsidRPr="000336E9">
        <w:rPr>
          <w:noProof w:val="0"/>
          <w:sz w:val="24"/>
        </w:rPr>
        <w:t xml:space="preserve">Juhindudes eeltoodust ja kohaliku omavalitsuse korralduse seaduse § 6 lg 1, § 22 lg 2, planeerimisseaduse § 124 lg 10, § 126, § 128 lg 1, § 142 lg 6, </w:t>
      </w:r>
      <w:proofErr w:type="spellStart"/>
      <w:r w:rsidRPr="000336E9">
        <w:rPr>
          <w:noProof w:val="0"/>
          <w:sz w:val="24"/>
        </w:rPr>
        <w:t>KeHJS</w:t>
      </w:r>
      <w:proofErr w:type="spellEnd"/>
      <w:r w:rsidRPr="000336E9">
        <w:rPr>
          <w:noProof w:val="0"/>
          <w:sz w:val="24"/>
        </w:rPr>
        <w:t xml:space="preserve"> § 33 lg 2 p1 ja 3, lg 3, 4, 5 ning § 35 lg 5, Jõelähtme Vallavolikogu 15.01.2015 määruse nr 36 „Jõelähtme valla ehitusmäärus“ § 3 lg 2 p 1 ning detailplaneeringu algatamise taotlusest, Jõelähtme Vallavolikogu</w:t>
      </w:r>
    </w:p>
    <w:p w:rsidR="00C96674" w:rsidRPr="000336E9" w:rsidRDefault="00C96674" w:rsidP="00C637A5">
      <w:pPr>
        <w:pStyle w:val="Kehatekst"/>
        <w:rPr>
          <w:b/>
          <w:noProof w:val="0"/>
          <w:sz w:val="24"/>
        </w:rPr>
      </w:pPr>
    </w:p>
    <w:p w:rsidR="00C637A5" w:rsidRPr="000336E9" w:rsidRDefault="00260BAE" w:rsidP="00C637A5">
      <w:pPr>
        <w:pStyle w:val="Kehatekst"/>
        <w:rPr>
          <w:b/>
          <w:noProof w:val="0"/>
          <w:sz w:val="24"/>
        </w:rPr>
      </w:pPr>
      <w:r w:rsidRPr="000336E9">
        <w:rPr>
          <w:b/>
          <w:noProof w:val="0"/>
          <w:sz w:val="24"/>
        </w:rPr>
        <w:t>o t s u s t a b</w:t>
      </w:r>
      <w:r w:rsidR="00C637A5" w:rsidRPr="000336E9">
        <w:rPr>
          <w:b/>
          <w:noProof w:val="0"/>
          <w:sz w:val="24"/>
        </w:rPr>
        <w:t>:</w:t>
      </w:r>
    </w:p>
    <w:p w:rsidR="00C637A5" w:rsidRPr="000336E9" w:rsidRDefault="00C637A5" w:rsidP="00C637A5">
      <w:pPr>
        <w:pStyle w:val="Kehatekst"/>
        <w:rPr>
          <w:b/>
          <w:noProof w:val="0"/>
          <w:sz w:val="24"/>
        </w:rPr>
      </w:pPr>
    </w:p>
    <w:p w:rsidR="005B4F5F" w:rsidRPr="008F6A27" w:rsidRDefault="00C637A5" w:rsidP="00A81006">
      <w:pPr>
        <w:numPr>
          <w:ilvl w:val="0"/>
          <w:numId w:val="8"/>
        </w:numPr>
        <w:jc w:val="both"/>
        <w:rPr>
          <w:noProof w:val="0"/>
        </w:rPr>
      </w:pPr>
      <w:r w:rsidRPr="000336E9">
        <w:rPr>
          <w:noProof w:val="0"/>
        </w:rPr>
        <w:t xml:space="preserve">Algatada </w:t>
      </w:r>
      <w:r w:rsidR="002B21CF" w:rsidRPr="000336E9">
        <w:rPr>
          <w:noProof w:val="0"/>
        </w:rPr>
        <w:t xml:space="preserve">Neeme küla </w:t>
      </w:r>
      <w:r w:rsidR="00A81006" w:rsidRPr="00A81006">
        <w:rPr>
          <w:noProof w:val="0"/>
        </w:rPr>
        <w:t>Ajataguse tee 3</w:t>
      </w:r>
      <w:r w:rsidR="004227B9">
        <w:rPr>
          <w:noProof w:val="0"/>
        </w:rPr>
        <w:t>0</w:t>
      </w:r>
      <w:r w:rsidR="00A81006" w:rsidRPr="00A81006">
        <w:rPr>
          <w:noProof w:val="0"/>
        </w:rPr>
        <w:t xml:space="preserve"> </w:t>
      </w:r>
      <w:r w:rsidR="00AB33AD" w:rsidRPr="00AB33AD">
        <w:rPr>
          <w:noProof w:val="0"/>
        </w:rPr>
        <w:t xml:space="preserve">maaüksuse </w:t>
      </w:r>
      <w:r w:rsidR="000F7A88" w:rsidRPr="000336E9">
        <w:rPr>
          <w:noProof w:val="0"/>
        </w:rPr>
        <w:t xml:space="preserve">detailplaneeringu koostamine. </w:t>
      </w:r>
    </w:p>
    <w:p w:rsidR="005B4F5F" w:rsidRPr="000336E9" w:rsidRDefault="00C637A5" w:rsidP="00A81006">
      <w:pPr>
        <w:numPr>
          <w:ilvl w:val="0"/>
          <w:numId w:val="8"/>
        </w:numPr>
        <w:jc w:val="both"/>
        <w:rPr>
          <w:noProof w:val="0"/>
        </w:rPr>
      </w:pPr>
      <w:r w:rsidRPr="000336E9">
        <w:rPr>
          <w:noProof w:val="0"/>
        </w:rPr>
        <w:t xml:space="preserve">Kinnitada </w:t>
      </w:r>
      <w:r w:rsidR="002B21CF" w:rsidRPr="000336E9">
        <w:rPr>
          <w:noProof w:val="0"/>
        </w:rPr>
        <w:t xml:space="preserve">Neeme küla </w:t>
      </w:r>
      <w:r w:rsidR="00A81006" w:rsidRPr="00A81006">
        <w:rPr>
          <w:noProof w:val="0"/>
        </w:rPr>
        <w:t>Ajataguse tee 3</w:t>
      </w:r>
      <w:r w:rsidR="004227B9">
        <w:rPr>
          <w:noProof w:val="0"/>
        </w:rPr>
        <w:t>0</w:t>
      </w:r>
      <w:r w:rsidR="00A81006" w:rsidRPr="00A81006">
        <w:rPr>
          <w:noProof w:val="0"/>
        </w:rPr>
        <w:t xml:space="preserve"> </w:t>
      </w:r>
      <w:r w:rsidR="00AB33AD" w:rsidRPr="00AB33AD">
        <w:rPr>
          <w:noProof w:val="0"/>
        </w:rPr>
        <w:t xml:space="preserve">maaüksuse </w:t>
      </w:r>
      <w:r w:rsidR="002B1360" w:rsidRPr="000336E9">
        <w:rPr>
          <w:noProof w:val="0"/>
        </w:rPr>
        <w:t xml:space="preserve">detailplaneeringu </w:t>
      </w:r>
      <w:r w:rsidRPr="000336E9">
        <w:rPr>
          <w:noProof w:val="0"/>
        </w:rPr>
        <w:t xml:space="preserve">lähteülesanne vastavalt </w:t>
      </w:r>
      <w:r w:rsidR="0049335A">
        <w:rPr>
          <w:noProof w:val="0"/>
        </w:rPr>
        <w:t>L</w:t>
      </w:r>
      <w:r w:rsidRPr="000336E9">
        <w:rPr>
          <w:noProof w:val="0"/>
        </w:rPr>
        <w:t>isale 1.</w:t>
      </w:r>
    </w:p>
    <w:p w:rsidR="0049335A" w:rsidRDefault="00AC331D" w:rsidP="008139C1">
      <w:pPr>
        <w:numPr>
          <w:ilvl w:val="0"/>
          <w:numId w:val="8"/>
        </w:numPr>
        <w:jc w:val="both"/>
        <w:rPr>
          <w:noProof w:val="0"/>
        </w:rPr>
      </w:pPr>
      <w:r w:rsidRPr="000336E9">
        <w:rPr>
          <w:noProof w:val="0"/>
        </w:rPr>
        <w:t>Jätta algatamata keskkonnamõju</w:t>
      </w:r>
      <w:r w:rsidR="00046F13" w:rsidRPr="000336E9">
        <w:rPr>
          <w:noProof w:val="0"/>
        </w:rPr>
        <w:t>de</w:t>
      </w:r>
      <w:r w:rsidRPr="000336E9">
        <w:rPr>
          <w:noProof w:val="0"/>
        </w:rPr>
        <w:t xml:space="preserve"> strateegiline hindamine </w:t>
      </w:r>
      <w:r w:rsidR="002B21CF" w:rsidRPr="000336E9">
        <w:rPr>
          <w:noProof w:val="0"/>
        </w:rPr>
        <w:t xml:space="preserve">Neeme küla </w:t>
      </w:r>
      <w:r w:rsidR="00A81006" w:rsidRPr="00A81006">
        <w:rPr>
          <w:noProof w:val="0"/>
        </w:rPr>
        <w:t>Ajataguse tee 3</w:t>
      </w:r>
      <w:r w:rsidR="004227B9">
        <w:rPr>
          <w:noProof w:val="0"/>
        </w:rPr>
        <w:t>0</w:t>
      </w:r>
      <w:r w:rsidR="00A81006" w:rsidRPr="00A81006">
        <w:rPr>
          <w:noProof w:val="0"/>
        </w:rPr>
        <w:t xml:space="preserve"> </w:t>
      </w:r>
      <w:r w:rsidR="00AB33AD" w:rsidRPr="00AB33AD">
        <w:rPr>
          <w:noProof w:val="0"/>
        </w:rPr>
        <w:t xml:space="preserve">maaüksuse </w:t>
      </w:r>
      <w:r w:rsidRPr="000336E9">
        <w:rPr>
          <w:noProof w:val="0"/>
        </w:rPr>
        <w:t>detailplaneeringule</w:t>
      </w:r>
      <w:r w:rsidR="0049335A">
        <w:rPr>
          <w:noProof w:val="0"/>
        </w:rPr>
        <w:t>, vastavalt Lisale 2</w:t>
      </w:r>
    </w:p>
    <w:p w:rsidR="00AC331D" w:rsidRDefault="00DD7545" w:rsidP="008139C1">
      <w:pPr>
        <w:numPr>
          <w:ilvl w:val="0"/>
          <w:numId w:val="8"/>
        </w:numPr>
        <w:jc w:val="both"/>
        <w:rPr>
          <w:noProof w:val="0"/>
        </w:rPr>
      </w:pPr>
      <w:r w:rsidRPr="008F6A27">
        <w:rPr>
          <w:noProof w:val="0"/>
        </w:rPr>
        <w:t>Määrata planeeritava ala suuruseks ca 4600 m² vastavalt lähteülesande punktis 8 esitatud skeemile.</w:t>
      </w:r>
    </w:p>
    <w:p w:rsidR="00A1009A" w:rsidRPr="00A1009A" w:rsidRDefault="00A1009A" w:rsidP="00A1009A">
      <w:pPr>
        <w:pStyle w:val="Loendilik"/>
        <w:numPr>
          <w:ilvl w:val="0"/>
          <w:numId w:val="8"/>
        </w:numPr>
        <w:spacing w:after="0" w:line="240" w:lineRule="auto"/>
        <w:jc w:val="both"/>
        <w:rPr>
          <w:rFonts w:ascii="Times New Roman" w:eastAsia="Times New Roman" w:hAnsi="Times New Roman"/>
          <w:sz w:val="24"/>
          <w:szCs w:val="24"/>
        </w:rPr>
      </w:pPr>
      <w:r w:rsidRPr="00A1009A">
        <w:rPr>
          <w:rFonts w:ascii="Times New Roman" w:eastAsia="Times New Roman" w:hAnsi="Times New Roman"/>
          <w:sz w:val="24"/>
          <w:szCs w:val="24"/>
        </w:rPr>
        <w:t>Detailplaneeringu algatamise, lähteülesande kinnitamise ja keskkonnamõju strateegilise hindamise algatamata jätmise otsuse ning planeeringumaterjalidega on võimalik tutvuda Jõelähtme Vallavalitsuse veebilehel, aadressil https://joelahtme.ee/algatatud-detailplaneeringud ja Jõelähtme vallamajas (Postijaama tee 7, Jõelähtme küla, Jõelähtme vald, 74202 Harjumaa).</w:t>
      </w:r>
    </w:p>
    <w:p w:rsidR="00C637A5" w:rsidRPr="000336E9" w:rsidRDefault="00260BAE" w:rsidP="00C637A5">
      <w:pPr>
        <w:numPr>
          <w:ilvl w:val="0"/>
          <w:numId w:val="8"/>
        </w:numPr>
        <w:jc w:val="both"/>
        <w:rPr>
          <w:noProof w:val="0"/>
        </w:rPr>
      </w:pPr>
      <w:r w:rsidRPr="000336E9">
        <w:rPr>
          <w:noProof w:val="0"/>
        </w:rPr>
        <w:t>Ots</w:t>
      </w:r>
      <w:r w:rsidR="00C637A5" w:rsidRPr="000336E9">
        <w:rPr>
          <w:noProof w:val="0"/>
        </w:rPr>
        <w:t>us jõustub teatavakstegemisest.</w:t>
      </w:r>
    </w:p>
    <w:p w:rsidR="00D22460" w:rsidRDefault="00D22460" w:rsidP="00C637A5">
      <w:pPr>
        <w:rPr>
          <w:noProof w:val="0"/>
        </w:rPr>
      </w:pPr>
    </w:p>
    <w:p w:rsidR="00E204B6" w:rsidRPr="000336E9" w:rsidRDefault="00E204B6" w:rsidP="00C637A5">
      <w:pPr>
        <w:rPr>
          <w:noProof w:val="0"/>
        </w:rPr>
      </w:pPr>
    </w:p>
    <w:p w:rsidR="00C637A5" w:rsidRPr="000336E9" w:rsidRDefault="00260BAE" w:rsidP="00C637A5">
      <w:pPr>
        <w:rPr>
          <w:noProof w:val="0"/>
        </w:rPr>
      </w:pPr>
      <w:r w:rsidRPr="000336E9">
        <w:rPr>
          <w:noProof w:val="0"/>
        </w:rPr>
        <w:t>Väino Haab</w:t>
      </w:r>
      <w:r w:rsidR="00C637A5" w:rsidRPr="000336E9">
        <w:rPr>
          <w:noProof w:val="0"/>
        </w:rPr>
        <w:tab/>
      </w:r>
      <w:r w:rsidR="00C637A5" w:rsidRPr="000336E9">
        <w:rPr>
          <w:noProof w:val="0"/>
        </w:rPr>
        <w:tab/>
      </w:r>
      <w:r w:rsidR="00C637A5" w:rsidRPr="000336E9">
        <w:rPr>
          <w:noProof w:val="0"/>
        </w:rPr>
        <w:tab/>
      </w:r>
      <w:r w:rsidR="00C637A5" w:rsidRPr="000336E9">
        <w:rPr>
          <w:noProof w:val="0"/>
        </w:rPr>
        <w:tab/>
      </w:r>
      <w:r w:rsidR="00C637A5" w:rsidRPr="000336E9">
        <w:rPr>
          <w:noProof w:val="0"/>
        </w:rPr>
        <w:tab/>
      </w:r>
      <w:r w:rsidR="00C637A5" w:rsidRPr="000336E9">
        <w:rPr>
          <w:noProof w:val="0"/>
        </w:rPr>
        <w:tab/>
      </w:r>
      <w:r w:rsidR="00C637A5" w:rsidRPr="000336E9">
        <w:rPr>
          <w:noProof w:val="0"/>
        </w:rPr>
        <w:tab/>
      </w:r>
    </w:p>
    <w:p w:rsidR="002F3698" w:rsidRDefault="00260BAE" w:rsidP="002F3698">
      <w:pPr>
        <w:rPr>
          <w:noProof w:val="0"/>
        </w:rPr>
        <w:sectPr w:rsidR="002F3698" w:rsidSect="00E204B6">
          <w:footerReference w:type="default" r:id="rId9"/>
          <w:footerReference w:type="first" r:id="rId10"/>
          <w:type w:val="continuous"/>
          <w:pgSz w:w="11906" w:h="16838"/>
          <w:pgMar w:top="680" w:right="851" w:bottom="680" w:left="1701" w:header="709" w:footer="709" w:gutter="0"/>
          <w:pgNumType w:start="1"/>
          <w:cols w:space="708"/>
          <w:titlePg/>
          <w:docGrid w:linePitch="326"/>
        </w:sectPr>
      </w:pPr>
      <w:r w:rsidRPr="000336E9">
        <w:rPr>
          <w:noProof w:val="0"/>
        </w:rPr>
        <w:t>v</w:t>
      </w:r>
      <w:r w:rsidR="00EC5686" w:rsidRPr="000336E9">
        <w:rPr>
          <w:noProof w:val="0"/>
        </w:rPr>
        <w:t>allav</w:t>
      </w:r>
      <w:r w:rsidRPr="000336E9">
        <w:rPr>
          <w:noProof w:val="0"/>
        </w:rPr>
        <w:t>olikogu esimees</w:t>
      </w:r>
      <w:r w:rsidR="00C637A5" w:rsidRPr="000336E9">
        <w:rPr>
          <w:noProof w:val="0"/>
        </w:rPr>
        <w:tab/>
      </w:r>
      <w:r w:rsidR="00C637A5" w:rsidRPr="000336E9">
        <w:rPr>
          <w:noProof w:val="0"/>
        </w:rPr>
        <w:tab/>
      </w:r>
      <w:r w:rsidR="00C637A5" w:rsidRPr="000336E9">
        <w:rPr>
          <w:noProof w:val="0"/>
        </w:rPr>
        <w:tab/>
      </w:r>
      <w:r w:rsidR="00C637A5" w:rsidRPr="000336E9">
        <w:rPr>
          <w:noProof w:val="0"/>
        </w:rPr>
        <w:tab/>
      </w:r>
      <w:r w:rsidR="00C637A5" w:rsidRPr="000336E9">
        <w:rPr>
          <w:noProof w:val="0"/>
        </w:rPr>
        <w:tab/>
      </w:r>
      <w:r w:rsidR="00C637A5" w:rsidRPr="000336E9">
        <w:rPr>
          <w:noProof w:val="0"/>
        </w:rPr>
        <w:tab/>
      </w:r>
      <w:r w:rsidR="00C637A5" w:rsidRPr="000336E9">
        <w:rPr>
          <w:noProof w:val="0"/>
        </w:rPr>
        <w:tab/>
      </w:r>
      <w:r w:rsidR="00C637A5" w:rsidRPr="000336E9">
        <w:rPr>
          <w:noProof w:val="0"/>
        </w:rPr>
        <w:tab/>
      </w:r>
    </w:p>
    <w:p w:rsidR="00C637A5" w:rsidRPr="000336E9" w:rsidRDefault="00FF0B95" w:rsidP="002F3698">
      <w:pPr>
        <w:jc w:val="right"/>
        <w:rPr>
          <w:noProof w:val="0"/>
        </w:rPr>
      </w:pPr>
      <w:r w:rsidRPr="000336E9">
        <w:rPr>
          <w:noProof w:val="0"/>
        </w:rPr>
        <w:lastRenderedPageBreak/>
        <w:t>EELNÕU</w:t>
      </w:r>
      <w:r w:rsidR="00C637A5" w:rsidRPr="000336E9">
        <w:rPr>
          <w:noProof w:val="0"/>
        </w:rPr>
        <w:t xml:space="preserve"> </w:t>
      </w:r>
    </w:p>
    <w:p w:rsidR="00C637A5" w:rsidRPr="000336E9" w:rsidRDefault="00661975" w:rsidP="0014569B">
      <w:pPr>
        <w:pStyle w:val="Pis"/>
        <w:tabs>
          <w:tab w:val="clear" w:pos="4153"/>
          <w:tab w:val="clear" w:pos="8306"/>
        </w:tabs>
        <w:spacing w:after="0"/>
        <w:jc w:val="right"/>
        <w:rPr>
          <w:szCs w:val="24"/>
        </w:rPr>
      </w:pPr>
      <w:r w:rsidRPr="000336E9">
        <w:rPr>
          <w:szCs w:val="24"/>
        </w:rPr>
        <w:t>Jõelähtme Vallavolikogu</w:t>
      </w:r>
      <w:r w:rsidR="00C32054" w:rsidRPr="000336E9">
        <w:t xml:space="preserve"> </w:t>
      </w:r>
      <w:r w:rsidR="00EF41BA">
        <w:t xml:space="preserve"> </w:t>
      </w:r>
      <w:r w:rsidR="0009195F" w:rsidRPr="00A1009A">
        <w:t>16</w:t>
      </w:r>
      <w:r w:rsidR="00EF41BA" w:rsidRPr="00A1009A">
        <w:t>.</w:t>
      </w:r>
      <w:r w:rsidR="0009195F" w:rsidRPr="00A1009A">
        <w:t>11</w:t>
      </w:r>
      <w:r w:rsidR="00EF41BA" w:rsidRPr="00A1009A">
        <w:t>.</w:t>
      </w:r>
      <w:r w:rsidR="00C66917" w:rsidRPr="00A1009A">
        <w:t>202</w:t>
      </w:r>
      <w:r w:rsidR="00135E1C" w:rsidRPr="00A1009A">
        <w:t>3</w:t>
      </w:r>
      <w:r w:rsidRPr="00A1009A">
        <w:t xml:space="preserve"> </w:t>
      </w:r>
      <w:r w:rsidRPr="000336E9">
        <w:t>ots</w:t>
      </w:r>
      <w:r w:rsidR="009A49A4" w:rsidRPr="000336E9">
        <w:t xml:space="preserve">use </w:t>
      </w:r>
      <w:r w:rsidR="00C637A5" w:rsidRPr="000336E9">
        <w:t>nr</w:t>
      </w:r>
      <w:r w:rsidR="00E954D1" w:rsidRPr="000336E9">
        <w:t xml:space="preserve"> </w:t>
      </w:r>
      <w:r w:rsidR="004C17BF" w:rsidRPr="000336E9">
        <w:t>__</w:t>
      </w:r>
    </w:p>
    <w:p w:rsidR="00C637A5" w:rsidRPr="000336E9" w:rsidRDefault="00C637A5" w:rsidP="00C32054">
      <w:pPr>
        <w:jc w:val="right"/>
        <w:rPr>
          <w:noProof w:val="0"/>
        </w:rPr>
      </w:pPr>
      <w:r w:rsidRPr="000336E9">
        <w:rPr>
          <w:noProof w:val="0"/>
        </w:rPr>
        <w:t>„</w:t>
      </w:r>
      <w:r w:rsidR="002B21CF" w:rsidRPr="000336E9">
        <w:rPr>
          <w:noProof w:val="0"/>
        </w:rPr>
        <w:t xml:space="preserve">Neeme küla </w:t>
      </w:r>
      <w:r w:rsidR="003D2D5C" w:rsidRPr="003D2D5C">
        <w:rPr>
          <w:noProof w:val="0"/>
        </w:rPr>
        <w:t>Ajataguse tee 3</w:t>
      </w:r>
      <w:r w:rsidR="008A7B2B">
        <w:rPr>
          <w:noProof w:val="0"/>
        </w:rPr>
        <w:t>0</w:t>
      </w:r>
      <w:r w:rsidR="003D2D5C" w:rsidRPr="003D2D5C">
        <w:rPr>
          <w:noProof w:val="0"/>
        </w:rPr>
        <w:t xml:space="preserve"> </w:t>
      </w:r>
      <w:r w:rsidR="00AB33AD" w:rsidRPr="00AB33AD">
        <w:rPr>
          <w:noProof w:val="0"/>
        </w:rPr>
        <w:t xml:space="preserve">maaüksuse </w:t>
      </w:r>
      <w:r w:rsidR="00C32054" w:rsidRPr="000336E9">
        <w:rPr>
          <w:noProof w:val="0"/>
        </w:rPr>
        <w:t>detailplaneeringu algatamine, lähteülesande kinnitamine ja keskkonnamõjude strateegilise hindamise algatamata jätmine</w:t>
      </w:r>
      <w:r w:rsidRPr="000336E9">
        <w:rPr>
          <w:noProof w:val="0"/>
        </w:rPr>
        <w:t>“</w:t>
      </w:r>
    </w:p>
    <w:p w:rsidR="00C637A5" w:rsidRPr="000336E9" w:rsidRDefault="009A49A4" w:rsidP="00A1009A">
      <w:pPr>
        <w:jc w:val="right"/>
        <w:rPr>
          <w:noProof w:val="0"/>
        </w:rPr>
      </w:pPr>
      <w:r w:rsidRPr="000336E9">
        <w:rPr>
          <w:noProof w:val="0"/>
        </w:rPr>
        <w:t>LISA 1</w:t>
      </w:r>
      <w:r w:rsidR="00050B4D" w:rsidRPr="000336E9">
        <w:rPr>
          <w:noProof w:val="0"/>
        </w:rPr>
        <w:tab/>
      </w:r>
    </w:p>
    <w:p w:rsidR="00814C4E" w:rsidRPr="000336E9" w:rsidRDefault="00814C4E" w:rsidP="00814C4E">
      <w:pPr>
        <w:spacing w:line="240" w:lineRule="atLeast"/>
        <w:jc w:val="center"/>
        <w:rPr>
          <w:b/>
          <w:noProof w:val="0"/>
          <w:sz w:val="28"/>
          <w:szCs w:val="28"/>
        </w:rPr>
      </w:pPr>
      <w:r w:rsidRPr="000336E9">
        <w:rPr>
          <w:b/>
          <w:noProof w:val="0"/>
          <w:sz w:val="28"/>
          <w:szCs w:val="28"/>
        </w:rPr>
        <w:t xml:space="preserve">Lähteülesanne </w:t>
      </w:r>
      <w:r w:rsidR="00277510" w:rsidRPr="000336E9">
        <w:rPr>
          <w:b/>
          <w:noProof w:val="0"/>
          <w:sz w:val="28"/>
          <w:szCs w:val="28"/>
        </w:rPr>
        <w:t xml:space="preserve">Neeme küla </w:t>
      </w:r>
      <w:r w:rsidR="003D2D5C" w:rsidRPr="003D2D5C">
        <w:rPr>
          <w:b/>
          <w:noProof w:val="0"/>
          <w:sz w:val="28"/>
          <w:szCs w:val="28"/>
        </w:rPr>
        <w:t>Ajataguse tee 3</w:t>
      </w:r>
      <w:r w:rsidR="00AB37F1">
        <w:rPr>
          <w:b/>
          <w:noProof w:val="0"/>
          <w:sz w:val="28"/>
          <w:szCs w:val="28"/>
        </w:rPr>
        <w:t>0</w:t>
      </w:r>
      <w:r w:rsidR="003D2D5C" w:rsidRPr="003D2D5C">
        <w:rPr>
          <w:b/>
          <w:noProof w:val="0"/>
          <w:sz w:val="28"/>
          <w:szCs w:val="28"/>
        </w:rPr>
        <w:t xml:space="preserve"> </w:t>
      </w:r>
      <w:r w:rsidR="00AB33AD" w:rsidRPr="00AB33AD">
        <w:rPr>
          <w:b/>
          <w:noProof w:val="0"/>
          <w:sz w:val="28"/>
          <w:szCs w:val="28"/>
        </w:rPr>
        <w:t xml:space="preserve">maaüksuse </w:t>
      </w:r>
      <w:r w:rsidR="003D0ADC" w:rsidRPr="000336E9">
        <w:rPr>
          <w:b/>
          <w:noProof w:val="0"/>
          <w:sz w:val="28"/>
          <w:szCs w:val="28"/>
        </w:rPr>
        <w:t>detailplaneeringu</w:t>
      </w:r>
      <w:r w:rsidRPr="000336E9">
        <w:rPr>
          <w:b/>
          <w:noProof w:val="0"/>
          <w:sz w:val="28"/>
          <w:szCs w:val="28"/>
        </w:rPr>
        <w:t xml:space="preserve"> koostamiseks</w:t>
      </w:r>
    </w:p>
    <w:p w:rsidR="00814C4E" w:rsidRPr="000336E9" w:rsidRDefault="00814C4E" w:rsidP="00814C4E">
      <w:pPr>
        <w:ind w:left="5760"/>
        <w:rPr>
          <w:noProof w:val="0"/>
          <w:szCs w:val="32"/>
        </w:rPr>
      </w:pPr>
    </w:p>
    <w:p w:rsidR="00814C4E" w:rsidRPr="000336E9" w:rsidRDefault="00814C4E" w:rsidP="00814C4E">
      <w:pPr>
        <w:jc w:val="both"/>
        <w:rPr>
          <w:noProof w:val="0"/>
        </w:rPr>
      </w:pPr>
      <w:r w:rsidRPr="000336E9">
        <w:rPr>
          <w:b/>
          <w:bCs/>
          <w:noProof w:val="0"/>
        </w:rPr>
        <w:t>Detailplaneeringu algatamise taotleja</w:t>
      </w:r>
      <w:r w:rsidRPr="000336E9">
        <w:rPr>
          <w:bCs/>
          <w:noProof w:val="0"/>
        </w:rPr>
        <w:t xml:space="preserve">: </w:t>
      </w:r>
      <w:r w:rsidR="00981F35">
        <w:rPr>
          <w:bCs/>
          <w:noProof w:val="0"/>
        </w:rPr>
        <w:t>Margus Mändmets</w:t>
      </w:r>
    </w:p>
    <w:p w:rsidR="00C637A5" w:rsidRPr="000336E9" w:rsidRDefault="00C637A5" w:rsidP="00C637A5">
      <w:pPr>
        <w:jc w:val="both"/>
        <w:rPr>
          <w:bCs/>
          <w:noProof w:val="0"/>
        </w:rPr>
      </w:pPr>
      <w:r w:rsidRPr="000336E9">
        <w:rPr>
          <w:b/>
          <w:bCs/>
          <w:noProof w:val="0"/>
        </w:rPr>
        <w:t xml:space="preserve">Detailplaneeringu koostamise korraldaja: </w:t>
      </w:r>
      <w:r w:rsidRPr="000336E9">
        <w:rPr>
          <w:bCs/>
          <w:noProof w:val="0"/>
        </w:rPr>
        <w:t>Jõelähtme Vallavalitsus</w:t>
      </w:r>
      <w:r w:rsidR="007D2034" w:rsidRPr="000336E9">
        <w:rPr>
          <w:bCs/>
          <w:noProof w:val="0"/>
        </w:rPr>
        <w:t xml:space="preserve"> (Postijaama tee 7, Jõelähtme küla 74202 Jõelähtme vald, e-post: </w:t>
      </w:r>
      <w:hyperlink r:id="rId11" w:history="1">
        <w:r w:rsidR="007D2034" w:rsidRPr="000336E9">
          <w:rPr>
            <w:rStyle w:val="Hperlink"/>
            <w:bCs/>
            <w:noProof w:val="0"/>
          </w:rPr>
          <w:t>kantselei@joelahtme.ee</w:t>
        </w:r>
      </w:hyperlink>
      <w:r w:rsidR="007D2034" w:rsidRPr="000336E9">
        <w:rPr>
          <w:bCs/>
          <w:noProof w:val="0"/>
        </w:rPr>
        <w:t>)</w:t>
      </w:r>
    </w:p>
    <w:p w:rsidR="00AA0E11" w:rsidRPr="003954D9" w:rsidRDefault="00E12802" w:rsidP="00E12802">
      <w:pPr>
        <w:jc w:val="both"/>
        <w:rPr>
          <w:bCs/>
          <w:noProof w:val="0"/>
          <w:color w:val="FF0000"/>
        </w:rPr>
      </w:pPr>
      <w:r w:rsidRPr="000336E9">
        <w:rPr>
          <w:b/>
          <w:bCs/>
          <w:noProof w:val="0"/>
        </w:rPr>
        <w:t>Detailplaneeringu koostaja:</w:t>
      </w:r>
      <w:r w:rsidRPr="000336E9">
        <w:rPr>
          <w:bCs/>
          <w:noProof w:val="0"/>
        </w:rPr>
        <w:t xml:space="preserve"> </w:t>
      </w:r>
      <w:proofErr w:type="spellStart"/>
      <w:r w:rsidR="00A1009A" w:rsidRPr="00A1009A">
        <w:rPr>
          <w:bCs/>
          <w:noProof w:val="0"/>
        </w:rPr>
        <w:t>ConArte</w:t>
      </w:r>
      <w:proofErr w:type="spellEnd"/>
      <w:r w:rsidR="00A1009A" w:rsidRPr="00A1009A">
        <w:rPr>
          <w:bCs/>
          <w:noProof w:val="0"/>
        </w:rPr>
        <w:t xml:space="preserve"> OÜ</w:t>
      </w:r>
    </w:p>
    <w:p w:rsidR="00E12802" w:rsidRPr="000336E9" w:rsidRDefault="00E12802" w:rsidP="00E12802">
      <w:pPr>
        <w:jc w:val="both"/>
        <w:rPr>
          <w:bCs/>
          <w:noProof w:val="0"/>
        </w:rPr>
      </w:pPr>
      <w:r w:rsidRPr="000336E9">
        <w:rPr>
          <w:b/>
          <w:bCs/>
          <w:noProof w:val="0"/>
        </w:rPr>
        <w:t>Detailplaneeringu kehtestaja</w:t>
      </w:r>
      <w:r w:rsidRPr="000336E9">
        <w:rPr>
          <w:bCs/>
          <w:noProof w:val="0"/>
        </w:rPr>
        <w:t>: Jõelähtme Vallav</w:t>
      </w:r>
      <w:r w:rsidR="000663EA" w:rsidRPr="000336E9">
        <w:rPr>
          <w:bCs/>
          <w:noProof w:val="0"/>
        </w:rPr>
        <w:t>olikogu</w:t>
      </w:r>
      <w:r w:rsidR="007D2034" w:rsidRPr="000336E9">
        <w:rPr>
          <w:bCs/>
          <w:noProof w:val="0"/>
        </w:rPr>
        <w:t xml:space="preserve"> (Postijaama tee 7, Jõelähtme küla 74202 Jõelähtme vald, e-post: </w:t>
      </w:r>
      <w:hyperlink r:id="rId12" w:history="1">
        <w:r w:rsidR="007D2034" w:rsidRPr="000336E9">
          <w:rPr>
            <w:rStyle w:val="Hperlink"/>
            <w:bCs/>
            <w:noProof w:val="0"/>
          </w:rPr>
          <w:t>kantselei@joelahtme.ee</w:t>
        </w:r>
      </w:hyperlink>
      <w:r w:rsidR="007D2034" w:rsidRPr="000336E9">
        <w:rPr>
          <w:bCs/>
          <w:noProof w:val="0"/>
        </w:rPr>
        <w:t>)</w:t>
      </w:r>
    </w:p>
    <w:p w:rsidR="00E12802" w:rsidRPr="000336E9" w:rsidRDefault="00E12802" w:rsidP="00E12802">
      <w:pPr>
        <w:jc w:val="both"/>
        <w:rPr>
          <w:noProof w:val="0"/>
        </w:rPr>
      </w:pPr>
      <w:r w:rsidRPr="000336E9">
        <w:rPr>
          <w:b/>
          <w:noProof w:val="0"/>
        </w:rPr>
        <w:t>Lähteülesanne on kehtiv</w:t>
      </w:r>
      <w:r w:rsidRPr="000336E9">
        <w:rPr>
          <w:noProof w:val="0"/>
        </w:rPr>
        <w:t>: 2 aastat alates kinnitamise kuupäevast</w:t>
      </w:r>
    </w:p>
    <w:p w:rsidR="00E12802" w:rsidRPr="000336E9" w:rsidRDefault="00E12802" w:rsidP="00E12802">
      <w:pPr>
        <w:rPr>
          <w:noProof w:val="0"/>
          <w:sz w:val="16"/>
          <w:szCs w:val="16"/>
        </w:rPr>
      </w:pPr>
    </w:p>
    <w:p w:rsidR="00E12802" w:rsidRPr="00135E1C" w:rsidRDefault="00E12802" w:rsidP="00E12802">
      <w:pPr>
        <w:jc w:val="both"/>
        <w:rPr>
          <w:b/>
          <w:noProof w:val="0"/>
        </w:rPr>
      </w:pPr>
      <w:r w:rsidRPr="00135E1C">
        <w:rPr>
          <w:b/>
          <w:noProof w:val="0"/>
        </w:rPr>
        <w:t xml:space="preserve">1. Detailplaneeringu koostamise eesmärk: </w:t>
      </w:r>
    </w:p>
    <w:p w:rsidR="00F90316" w:rsidRDefault="00135E1C" w:rsidP="00F90316">
      <w:pPr>
        <w:jc w:val="both"/>
        <w:rPr>
          <w:noProof w:val="0"/>
        </w:rPr>
      </w:pPr>
      <w:r w:rsidRPr="009A69D2">
        <w:rPr>
          <w:noProof w:val="0"/>
        </w:rPr>
        <w:t>Detailplaneeringu koostamise eesmärgiks on Ajataguse tee 3</w:t>
      </w:r>
      <w:r>
        <w:rPr>
          <w:noProof w:val="0"/>
        </w:rPr>
        <w:t>0</w:t>
      </w:r>
      <w:r w:rsidRPr="009A69D2">
        <w:rPr>
          <w:noProof w:val="0"/>
        </w:rPr>
        <w:t xml:space="preserve"> maaüksuse jagamine kaheks</w:t>
      </w:r>
      <w:r w:rsidR="00F90316" w:rsidRPr="00F90316">
        <w:rPr>
          <w:noProof w:val="0"/>
        </w:rPr>
        <w:t>, neile ehitusõiguse määrami</w:t>
      </w:r>
      <w:r w:rsidR="00F90316">
        <w:rPr>
          <w:noProof w:val="0"/>
        </w:rPr>
        <w:t>ne</w:t>
      </w:r>
      <w:r w:rsidR="00F90316" w:rsidRPr="00F90316">
        <w:rPr>
          <w:noProof w:val="0"/>
        </w:rPr>
        <w:t xml:space="preserve"> elamu ja abihoonete rajamiseks</w:t>
      </w:r>
      <w:r w:rsidR="00F90316">
        <w:rPr>
          <w:noProof w:val="0"/>
        </w:rPr>
        <w:t>,</w:t>
      </w:r>
      <w:r w:rsidR="00F90316" w:rsidRPr="00F90316">
        <w:rPr>
          <w:noProof w:val="0"/>
        </w:rPr>
        <w:t xml:space="preserve"> </w:t>
      </w:r>
      <w:r w:rsidR="00F90316" w:rsidRPr="00F90316">
        <w:rPr>
          <w:bCs/>
          <w:noProof w:val="0"/>
        </w:rPr>
        <w:t>juurdepääsu ja tehnovarustuse lahendamine,</w:t>
      </w:r>
      <w:r w:rsidR="00F90316" w:rsidRPr="00F90316">
        <w:rPr>
          <w:noProof w:val="0"/>
        </w:rPr>
        <w:t xml:space="preserve"> </w:t>
      </w:r>
      <w:r w:rsidR="00F90316" w:rsidRPr="00F90316">
        <w:rPr>
          <w:bCs/>
          <w:noProof w:val="0"/>
        </w:rPr>
        <w:t>haljastuse ja heakorra põhimõtete määramine  ning keskkonnatingimuste seadmine planeeringuga kavandatu elluviimiseks.</w:t>
      </w:r>
      <w:r w:rsidR="00F90316" w:rsidRPr="00F90316">
        <w:rPr>
          <w:noProof w:val="0"/>
        </w:rPr>
        <w:t xml:space="preserve"> </w:t>
      </w:r>
      <w:r w:rsidR="00F90316" w:rsidRPr="003329E4">
        <w:rPr>
          <w:noProof w:val="0"/>
        </w:rPr>
        <w:t>Planeeringuala paikneb piirkonnas, kus olemasolevate üksikelamutega hoonestatud kinnistute suurused jäävad valdavalt alla 3000 m</w:t>
      </w:r>
      <w:r w:rsidR="00F90316" w:rsidRPr="007E66BB">
        <w:rPr>
          <w:noProof w:val="0"/>
          <w:vertAlign w:val="superscript"/>
        </w:rPr>
        <w:t>2</w:t>
      </w:r>
      <w:r w:rsidR="00F90316" w:rsidRPr="003329E4">
        <w:rPr>
          <w:noProof w:val="0"/>
        </w:rPr>
        <w:t xml:space="preserve"> ja olemasolevad elamud paiknevad üksteisele lähemal kui 25 m. Planeeritavat maaüksust ümbritsevad ida suunal m</w:t>
      </w:r>
      <w:r w:rsidR="009C43D8">
        <w:rPr>
          <w:noProof w:val="0"/>
        </w:rPr>
        <w:t>aa</w:t>
      </w:r>
      <w:r w:rsidR="00F90316" w:rsidRPr="003329E4">
        <w:rPr>
          <w:noProof w:val="0"/>
        </w:rPr>
        <w:t>üksused, millede suurused jäävad vahemikku 1278 m</w:t>
      </w:r>
      <w:r w:rsidR="00F90316" w:rsidRPr="003329E4">
        <w:rPr>
          <w:noProof w:val="0"/>
          <w:vertAlign w:val="superscript"/>
        </w:rPr>
        <w:t>2</w:t>
      </w:r>
      <w:r w:rsidR="00F90316" w:rsidRPr="003329E4">
        <w:rPr>
          <w:noProof w:val="0"/>
        </w:rPr>
        <w:t xml:space="preserve"> kuni 2221 m</w:t>
      </w:r>
      <w:r w:rsidR="00F90316" w:rsidRPr="003329E4">
        <w:rPr>
          <w:noProof w:val="0"/>
          <w:vertAlign w:val="superscript"/>
        </w:rPr>
        <w:t>2</w:t>
      </w:r>
      <w:r w:rsidR="00F90316" w:rsidRPr="003329E4">
        <w:rPr>
          <w:noProof w:val="0"/>
        </w:rPr>
        <w:t>. Kavandata</w:t>
      </w:r>
      <w:r w:rsidR="00F90316">
        <w:rPr>
          <w:noProof w:val="0"/>
        </w:rPr>
        <w:t>vate</w:t>
      </w:r>
      <w:r w:rsidR="00F90316" w:rsidRPr="003329E4">
        <w:rPr>
          <w:noProof w:val="0"/>
        </w:rPr>
        <w:t xml:space="preserve"> kruntide suurused ja paigutus sobitub hästi olemasolevate samalaadsete, suhteliselt väikeste eramutega hoonestatud kruntide hulka, järgides piirkonnas väljakujunenud hoonestuse struktuuri. </w:t>
      </w:r>
      <w:r w:rsidR="00F90316">
        <w:rPr>
          <w:szCs w:val="20"/>
        </w:rPr>
        <w:t xml:space="preserve">Siit saab omakorda järeldada, et </w:t>
      </w:r>
      <w:r w:rsidR="00F90316" w:rsidRPr="00F84EB6">
        <w:rPr>
          <w:szCs w:val="20"/>
        </w:rPr>
        <w:t>kavandatu ei kahjusta küla miljööväärtuslikku keskkonda.</w:t>
      </w:r>
      <w:r w:rsidR="00F90316" w:rsidRPr="00771967">
        <w:rPr>
          <w:noProof w:val="0"/>
        </w:rPr>
        <w:t xml:space="preserve"> </w:t>
      </w:r>
    </w:p>
    <w:p w:rsidR="00AF2426" w:rsidRPr="005407AD" w:rsidRDefault="00F91148" w:rsidP="003D2D5C">
      <w:pPr>
        <w:jc w:val="both"/>
        <w:rPr>
          <w:noProof w:val="0"/>
        </w:rPr>
      </w:pPr>
      <w:r w:rsidRPr="005407AD">
        <w:rPr>
          <w:noProof w:val="0"/>
        </w:rPr>
        <w:t xml:space="preserve">Planeeritava ala suuruseks on määratud ca </w:t>
      </w:r>
      <w:r w:rsidR="00676046" w:rsidRPr="005407AD">
        <w:rPr>
          <w:noProof w:val="0"/>
        </w:rPr>
        <w:t>4600</w:t>
      </w:r>
      <w:r w:rsidRPr="005407AD">
        <w:rPr>
          <w:noProof w:val="0"/>
        </w:rPr>
        <w:t xml:space="preserve"> m</w:t>
      </w:r>
      <w:r w:rsidRPr="005407AD">
        <w:rPr>
          <w:noProof w:val="0"/>
          <w:vertAlign w:val="superscript"/>
        </w:rPr>
        <w:t>2</w:t>
      </w:r>
      <w:r w:rsidRPr="005407AD">
        <w:rPr>
          <w:noProof w:val="0"/>
        </w:rPr>
        <w:t>.</w:t>
      </w:r>
    </w:p>
    <w:p w:rsidR="00C637A5" w:rsidRPr="00135E1C" w:rsidRDefault="00AF496A" w:rsidP="00C637A5">
      <w:pPr>
        <w:jc w:val="both"/>
        <w:rPr>
          <w:noProof w:val="0"/>
        </w:rPr>
      </w:pPr>
      <w:r w:rsidRPr="00135E1C">
        <w:rPr>
          <w:noProof w:val="0"/>
        </w:rPr>
        <w:t>Detailplaneering on kehtivat</w:t>
      </w:r>
      <w:r w:rsidR="00CE4F14" w:rsidRPr="00135E1C">
        <w:rPr>
          <w:noProof w:val="0"/>
        </w:rPr>
        <w:t xml:space="preserve"> </w:t>
      </w:r>
      <w:r w:rsidR="00073341" w:rsidRPr="00135E1C">
        <w:rPr>
          <w:noProof w:val="0"/>
        </w:rPr>
        <w:t xml:space="preserve">Jõelähtme valla </w:t>
      </w:r>
      <w:r w:rsidR="00CE4F14" w:rsidRPr="00135E1C">
        <w:rPr>
          <w:noProof w:val="0"/>
        </w:rPr>
        <w:t>üldplaneeringu</w:t>
      </w:r>
      <w:r w:rsidRPr="00135E1C">
        <w:rPr>
          <w:noProof w:val="0"/>
        </w:rPr>
        <w:t>t</w:t>
      </w:r>
      <w:r w:rsidR="00CE4F14" w:rsidRPr="00135E1C">
        <w:rPr>
          <w:noProof w:val="0"/>
        </w:rPr>
        <w:t xml:space="preserve"> </w:t>
      </w:r>
      <w:r w:rsidRPr="00135E1C">
        <w:rPr>
          <w:noProof w:val="0"/>
        </w:rPr>
        <w:t>muutev</w:t>
      </w:r>
      <w:r w:rsidR="00CE4F14" w:rsidRPr="00135E1C">
        <w:rPr>
          <w:noProof w:val="0"/>
        </w:rPr>
        <w:t>.</w:t>
      </w:r>
    </w:p>
    <w:p w:rsidR="00CE4F14" w:rsidRPr="000336E9" w:rsidRDefault="00CE4F14" w:rsidP="00C637A5">
      <w:pPr>
        <w:jc w:val="both"/>
        <w:rPr>
          <w:noProof w:val="0"/>
          <w:sz w:val="16"/>
          <w:szCs w:val="16"/>
        </w:rPr>
      </w:pPr>
    </w:p>
    <w:p w:rsidR="00814C4E" w:rsidRPr="00135E1C" w:rsidRDefault="00814C4E" w:rsidP="00814C4E">
      <w:pPr>
        <w:jc w:val="both"/>
        <w:rPr>
          <w:b/>
          <w:noProof w:val="0"/>
        </w:rPr>
      </w:pPr>
      <w:r w:rsidRPr="00135E1C">
        <w:rPr>
          <w:b/>
          <w:noProof w:val="0"/>
        </w:rPr>
        <w:t>2. Planeeritav ala ja olemasoleva olukorra kirjeldus:</w:t>
      </w:r>
    </w:p>
    <w:p w:rsidR="00135E1C" w:rsidRDefault="00814C4E" w:rsidP="00135E1C">
      <w:pPr>
        <w:jc w:val="both"/>
      </w:pPr>
      <w:r w:rsidRPr="00135E1C">
        <w:rPr>
          <w:noProof w:val="0"/>
        </w:rPr>
        <w:t xml:space="preserve">2.1. </w:t>
      </w:r>
      <w:r w:rsidR="00135E1C" w:rsidRPr="009A69D2">
        <w:t>Planeeringuala hõlmab Neeme küla Ajataguse tee 3</w:t>
      </w:r>
      <w:r w:rsidR="00135E1C">
        <w:t>0</w:t>
      </w:r>
      <w:r w:rsidR="00135E1C" w:rsidRPr="009A69D2">
        <w:t xml:space="preserve"> maaüksuse (katastritunnusega </w:t>
      </w:r>
      <w:r w:rsidR="00135E1C" w:rsidRPr="0049255E">
        <w:t>24505:001:0326</w:t>
      </w:r>
      <w:r w:rsidR="00135E1C" w:rsidRPr="009A69D2">
        <w:t xml:space="preserve">, sihtotstarbega </w:t>
      </w:r>
      <w:r w:rsidR="00135E1C">
        <w:t xml:space="preserve">maatulundusmaa </w:t>
      </w:r>
      <w:r w:rsidR="00135E1C" w:rsidRPr="009A69D2">
        <w:t>100%, suurusega 4</w:t>
      </w:r>
      <w:r w:rsidR="00135E1C">
        <w:t>387</w:t>
      </w:r>
      <w:r w:rsidR="00135E1C" w:rsidRPr="009A69D2">
        <w:t>m</w:t>
      </w:r>
      <w:r w:rsidR="00135E1C" w:rsidRPr="009A69D2">
        <w:rPr>
          <w:vertAlign w:val="superscript"/>
        </w:rPr>
        <w:t>2</w:t>
      </w:r>
      <w:r w:rsidR="00135E1C" w:rsidRPr="009A69D2">
        <w:t>). Maa-ameti kaardiserveri andmetel moodustab Ajataguse tee 3</w:t>
      </w:r>
      <w:r w:rsidR="00135E1C">
        <w:t>0</w:t>
      </w:r>
      <w:r w:rsidR="00135E1C" w:rsidRPr="009A69D2">
        <w:t xml:space="preserve"> maaüksusest kõlvikuliselt </w:t>
      </w:r>
      <w:r w:rsidR="00135E1C">
        <w:t>haritav maa</w:t>
      </w:r>
      <w:r w:rsidR="00135E1C" w:rsidRPr="009A69D2">
        <w:t xml:space="preserve"> </w:t>
      </w:r>
      <w:r w:rsidR="00135E1C">
        <w:t xml:space="preserve">1896 </w:t>
      </w:r>
      <w:r w:rsidR="00135E1C" w:rsidRPr="009A69D2">
        <w:t>m</w:t>
      </w:r>
      <w:r w:rsidR="00135E1C" w:rsidRPr="009A69D2">
        <w:rPr>
          <w:vertAlign w:val="superscript"/>
        </w:rPr>
        <w:t>2</w:t>
      </w:r>
      <w:r w:rsidR="00135E1C" w:rsidRPr="009A69D2">
        <w:t xml:space="preserve">, </w:t>
      </w:r>
      <w:r w:rsidR="00135E1C">
        <w:t xml:space="preserve">looduslik rohumaa </w:t>
      </w:r>
      <w:r w:rsidR="00135E1C" w:rsidRPr="009A69D2">
        <w:t>240</w:t>
      </w:r>
      <w:r w:rsidR="00135E1C">
        <w:t>0</w:t>
      </w:r>
      <w:r w:rsidR="00135E1C" w:rsidRPr="009A69D2">
        <w:t xml:space="preserve"> m</w:t>
      </w:r>
      <w:r w:rsidR="00135E1C" w:rsidRPr="009A69D2">
        <w:rPr>
          <w:vertAlign w:val="superscript"/>
        </w:rPr>
        <w:t>2</w:t>
      </w:r>
      <w:r w:rsidR="00135E1C" w:rsidRPr="009A69D2">
        <w:t xml:space="preserve"> ja muu maa</w:t>
      </w:r>
      <w:r w:rsidR="00135E1C">
        <w:t xml:space="preserve"> 91</w:t>
      </w:r>
      <w:r w:rsidR="00135E1C" w:rsidRPr="009A69D2">
        <w:t xml:space="preserve"> m</w:t>
      </w:r>
      <w:r w:rsidR="00135E1C" w:rsidRPr="009A69D2">
        <w:rPr>
          <w:vertAlign w:val="superscript"/>
        </w:rPr>
        <w:t>2</w:t>
      </w:r>
      <w:r w:rsidR="00135E1C">
        <w:t xml:space="preserve">. </w:t>
      </w:r>
    </w:p>
    <w:p w:rsidR="005A17DD" w:rsidRPr="00135E1C" w:rsidRDefault="00814C4E" w:rsidP="00135E1C">
      <w:pPr>
        <w:jc w:val="both"/>
        <w:rPr>
          <w:noProof w:val="0"/>
        </w:rPr>
      </w:pPr>
      <w:r w:rsidRPr="00135E1C">
        <w:rPr>
          <w:noProof w:val="0"/>
        </w:rPr>
        <w:t xml:space="preserve">2.2. Planeeritav ala </w:t>
      </w:r>
      <w:r w:rsidR="008310D6" w:rsidRPr="00135E1C">
        <w:rPr>
          <w:noProof w:val="0"/>
        </w:rPr>
        <w:t xml:space="preserve">asub </w:t>
      </w:r>
      <w:r w:rsidR="005A17DD" w:rsidRPr="00135E1C">
        <w:rPr>
          <w:noProof w:val="0"/>
        </w:rPr>
        <w:t xml:space="preserve">Neeme  küla </w:t>
      </w:r>
      <w:r w:rsidR="00105758" w:rsidRPr="00135E1C">
        <w:rPr>
          <w:noProof w:val="0"/>
        </w:rPr>
        <w:t>kes</w:t>
      </w:r>
      <w:r w:rsidR="00A1312E" w:rsidRPr="00135E1C">
        <w:rPr>
          <w:noProof w:val="0"/>
        </w:rPr>
        <w:t>k</w:t>
      </w:r>
      <w:r w:rsidR="00105758" w:rsidRPr="00135E1C">
        <w:rPr>
          <w:noProof w:val="0"/>
        </w:rPr>
        <w:t>osas</w:t>
      </w:r>
      <w:r w:rsidR="003329E4">
        <w:rPr>
          <w:noProof w:val="0"/>
        </w:rPr>
        <w:t>, ümbritsetuna elamumaa kruntidest</w:t>
      </w:r>
      <w:r w:rsidR="005A17DD" w:rsidRPr="00135E1C">
        <w:rPr>
          <w:noProof w:val="0"/>
        </w:rPr>
        <w:t>.</w:t>
      </w:r>
    </w:p>
    <w:p w:rsidR="00814C4E" w:rsidRPr="00135E1C" w:rsidRDefault="00814C4E" w:rsidP="005A17DD">
      <w:pPr>
        <w:rPr>
          <w:noProof w:val="0"/>
        </w:rPr>
      </w:pPr>
      <w:r w:rsidRPr="00135E1C">
        <w:rPr>
          <w:noProof w:val="0"/>
        </w:rPr>
        <w:t xml:space="preserve">2.3. Alale juurdepääs on </w:t>
      </w:r>
      <w:r w:rsidR="00B573F6" w:rsidRPr="00135E1C">
        <w:rPr>
          <w:noProof w:val="0"/>
        </w:rPr>
        <w:t xml:space="preserve">tagatud </w:t>
      </w:r>
      <w:r w:rsidR="000F6D56" w:rsidRPr="00135E1C">
        <w:rPr>
          <w:noProof w:val="0"/>
        </w:rPr>
        <w:t>munitsipaalomandis oleva</w:t>
      </w:r>
      <w:r w:rsidR="007F00F5" w:rsidRPr="00135E1C">
        <w:t xml:space="preserve"> </w:t>
      </w:r>
      <w:r w:rsidR="00D40C17" w:rsidRPr="00135E1C">
        <w:rPr>
          <w:noProof w:val="0"/>
        </w:rPr>
        <w:t xml:space="preserve">Ajataguse tee </w:t>
      </w:r>
      <w:r w:rsidR="00CD66C9">
        <w:rPr>
          <w:noProof w:val="0"/>
        </w:rPr>
        <w:t xml:space="preserve">T15 </w:t>
      </w:r>
      <w:r w:rsidR="00D40C17" w:rsidRPr="00135E1C">
        <w:rPr>
          <w:noProof w:val="0"/>
        </w:rPr>
        <w:t>kaudu</w:t>
      </w:r>
      <w:r w:rsidR="00F90316">
        <w:rPr>
          <w:noProof w:val="0"/>
        </w:rPr>
        <w:t>, läbi eraomandis oleva Ajataguse tee 33a maaüksuse</w:t>
      </w:r>
      <w:r w:rsidR="00D40C17" w:rsidRPr="00135E1C">
        <w:rPr>
          <w:noProof w:val="0"/>
        </w:rPr>
        <w:t>;</w:t>
      </w:r>
    </w:p>
    <w:p w:rsidR="00AB4C1F" w:rsidRPr="00F91148" w:rsidRDefault="00AB4C1F" w:rsidP="00AB4C1F">
      <w:pPr>
        <w:ind w:right="-2"/>
        <w:jc w:val="both"/>
        <w:rPr>
          <w:noProof w:val="0"/>
        </w:rPr>
      </w:pPr>
      <w:r w:rsidRPr="00F91148">
        <w:rPr>
          <w:noProof w:val="0"/>
        </w:rPr>
        <w:t>2.</w:t>
      </w:r>
      <w:r w:rsidR="00AA0E11" w:rsidRPr="00F91148">
        <w:rPr>
          <w:noProof w:val="0"/>
        </w:rPr>
        <w:t>4</w:t>
      </w:r>
      <w:r w:rsidRPr="00F91148">
        <w:rPr>
          <w:noProof w:val="0"/>
        </w:rPr>
        <w:t xml:space="preserve">. Planeeritaval alal kehtivad piirangud ja kitsendused: </w:t>
      </w:r>
    </w:p>
    <w:p w:rsidR="00D40C17" w:rsidRDefault="00A42273" w:rsidP="00D40C17">
      <w:pPr>
        <w:ind w:right="-2"/>
        <w:jc w:val="both"/>
      </w:pPr>
      <w:r w:rsidRPr="00F91148">
        <w:rPr>
          <w:noProof w:val="0"/>
        </w:rPr>
        <w:t>2.</w:t>
      </w:r>
      <w:r w:rsidR="00AA0E11" w:rsidRPr="00F91148">
        <w:rPr>
          <w:noProof w:val="0"/>
        </w:rPr>
        <w:t>4</w:t>
      </w:r>
      <w:r w:rsidRPr="00F91148">
        <w:rPr>
          <w:noProof w:val="0"/>
        </w:rPr>
        <w:t>.1</w:t>
      </w:r>
      <w:r w:rsidR="00135E1C">
        <w:rPr>
          <w:rFonts w:ascii="TimesNewRomanPSMT" w:hAnsi="TimesNewRomanPSMT"/>
        </w:rPr>
        <w:t xml:space="preserve">. </w:t>
      </w:r>
      <w:r w:rsidR="00135E1C" w:rsidRPr="00135E1C">
        <w:t>ranna piiranguvöönd</w:t>
      </w:r>
      <w:r w:rsidR="008A7B2B">
        <w:t>;</w:t>
      </w:r>
    </w:p>
    <w:p w:rsidR="00D5500F" w:rsidRDefault="00D5500F" w:rsidP="00D5500F">
      <w:pPr>
        <w:ind w:right="-2"/>
        <w:jc w:val="both"/>
      </w:pPr>
      <w:r w:rsidRPr="00F91148">
        <w:rPr>
          <w:noProof w:val="0"/>
        </w:rPr>
        <w:t>2.4.</w:t>
      </w:r>
      <w:r>
        <w:rPr>
          <w:noProof w:val="0"/>
        </w:rPr>
        <w:t>2</w:t>
      </w:r>
      <w:r>
        <w:rPr>
          <w:rFonts w:ascii="TimesNewRomanPSMT" w:hAnsi="TimesNewRomanPSMT"/>
        </w:rPr>
        <w:t xml:space="preserve">. </w:t>
      </w:r>
      <w:r>
        <w:t>madalpinge õhuliin koos elektripaigaldise kaitsevööndiga.</w:t>
      </w:r>
    </w:p>
    <w:p w:rsidR="00C637A5" w:rsidRPr="000336E9" w:rsidRDefault="00C637A5" w:rsidP="00C637A5">
      <w:pPr>
        <w:pStyle w:val="Kehatekst"/>
        <w:tabs>
          <w:tab w:val="left" w:pos="5790"/>
        </w:tabs>
        <w:rPr>
          <w:noProof w:val="0"/>
          <w:sz w:val="16"/>
          <w:szCs w:val="16"/>
        </w:rPr>
      </w:pPr>
    </w:p>
    <w:p w:rsidR="00A42273" w:rsidRPr="000336E9" w:rsidRDefault="00E954D1" w:rsidP="00E954D1">
      <w:pPr>
        <w:jc w:val="both"/>
        <w:rPr>
          <w:b/>
          <w:noProof w:val="0"/>
        </w:rPr>
      </w:pPr>
      <w:r w:rsidRPr="000336E9">
        <w:rPr>
          <w:b/>
          <w:noProof w:val="0"/>
        </w:rPr>
        <w:t>3. Arvestamisele kuuluvad planeeringud, projektid ja muud dokumendid:</w:t>
      </w:r>
    </w:p>
    <w:p w:rsidR="00006340" w:rsidRPr="00F91148" w:rsidRDefault="00006340" w:rsidP="00006340">
      <w:pPr>
        <w:jc w:val="both"/>
        <w:rPr>
          <w:noProof w:val="0"/>
        </w:rPr>
      </w:pPr>
      <w:r w:rsidRPr="00F91148">
        <w:rPr>
          <w:noProof w:val="0"/>
        </w:rPr>
        <w:t>3.1. Harju maakonnaplaneering 2030+ (kehtestatud riigihalduse ministri 9. aprilli 2018 käskkirjaga nr 1.1-4/78).</w:t>
      </w:r>
    </w:p>
    <w:p w:rsidR="00006340" w:rsidRPr="00F91148" w:rsidRDefault="00006340" w:rsidP="00006340">
      <w:pPr>
        <w:jc w:val="both"/>
        <w:rPr>
          <w:noProof w:val="0"/>
        </w:rPr>
      </w:pPr>
      <w:r w:rsidRPr="00F91148">
        <w:rPr>
          <w:noProof w:val="0"/>
        </w:rPr>
        <w:t>3.2. Jõelähtme valla üldplaneering (kehtestatud Jõelähtme Vallavolikogu 29.04.2003 otsusega nr 40).</w:t>
      </w:r>
    </w:p>
    <w:p w:rsidR="00006340" w:rsidRPr="00F91148" w:rsidRDefault="002C4462" w:rsidP="00006340">
      <w:pPr>
        <w:jc w:val="both"/>
        <w:rPr>
          <w:noProof w:val="0"/>
        </w:rPr>
      </w:pPr>
      <w:r>
        <w:rPr>
          <w:noProof w:val="0"/>
        </w:rPr>
        <w:t>3.3. Koostamisel olev</w:t>
      </w:r>
      <w:r w:rsidR="00006340" w:rsidRPr="00F91148">
        <w:rPr>
          <w:noProof w:val="0"/>
        </w:rPr>
        <w:t xml:space="preserve"> Jõelähtme valla üldplaneering (vastu võetud Jõelähtme Vallavolikogu 12.04.2018 otsusega nr 62).</w:t>
      </w:r>
    </w:p>
    <w:p w:rsidR="006C049D" w:rsidRPr="00D40C17" w:rsidRDefault="00006340" w:rsidP="00006340">
      <w:pPr>
        <w:jc w:val="both"/>
        <w:rPr>
          <w:noProof w:val="0"/>
        </w:rPr>
      </w:pPr>
      <w:r w:rsidRPr="00D40C17">
        <w:rPr>
          <w:noProof w:val="0"/>
        </w:rPr>
        <w:t>3.4. K</w:t>
      </w:r>
      <w:r w:rsidR="006C049D" w:rsidRPr="00D40C17">
        <w:rPr>
          <w:noProof w:val="0"/>
        </w:rPr>
        <w:t>ehtiv</w:t>
      </w:r>
      <w:r w:rsidR="005723E1" w:rsidRPr="00D40C17">
        <w:rPr>
          <w:noProof w:val="0"/>
        </w:rPr>
        <w:t>ad</w:t>
      </w:r>
      <w:r w:rsidR="006C049D" w:rsidRPr="00D40C17">
        <w:rPr>
          <w:noProof w:val="0"/>
        </w:rPr>
        <w:t xml:space="preserve"> </w:t>
      </w:r>
      <w:r w:rsidR="003278CE" w:rsidRPr="00D40C17">
        <w:rPr>
          <w:noProof w:val="0"/>
        </w:rPr>
        <w:t xml:space="preserve">ja koostamisel olevad </w:t>
      </w:r>
      <w:r w:rsidR="006C049D" w:rsidRPr="00D40C17">
        <w:rPr>
          <w:noProof w:val="0"/>
        </w:rPr>
        <w:t>d</w:t>
      </w:r>
      <w:r w:rsidR="00317B56" w:rsidRPr="00D40C17">
        <w:rPr>
          <w:noProof w:val="0"/>
        </w:rPr>
        <w:t>etailplaneering</w:t>
      </w:r>
      <w:r w:rsidR="005723E1" w:rsidRPr="00D40C17">
        <w:rPr>
          <w:noProof w:val="0"/>
        </w:rPr>
        <w:t>ud:</w:t>
      </w:r>
    </w:p>
    <w:p w:rsidR="00A42273" w:rsidRPr="00612851" w:rsidRDefault="00006340" w:rsidP="00616D7A">
      <w:pPr>
        <w:jc w:val="both"/>
        <w:rPr>
          <w:noProof w:val="0"/>
        </w:rPr>
      </w:pPr>
      <w:r w:rsidRPr="00612851">
        <w:rPr>
          <w:noProof w:val="0"/>
        </w:rPr>
        <w:t>3.4</w:t>
      </w:r>
      <w:r w:rsidR="009B1133" w:rsidRPr="00612851">
        <w:rPr>
          <w:noProof w:val="0"/>
        </w:rPr>
        <w:t xml:space="preserve">.1. </w:t>
      </w:r>
      <w:r w:rsidR="00995BF8" w:rsidRPr="00612851">
        <w:rPr>
          <w:noProof w:val="0"/>
        </w:rPr>
        <w:t xml:space="preserve">Neeme küla </w:t>
      </w:r>
      <w:proofErr w:type="spellStart"/>
      <w:r w:rsidR="00195FF1" w:rsidRPr="00612851">
        <w:rPr>
          <w:noProof w:val="0"/>
        </w:rPr>
        <w:t>Laigari</w:t>
      </w:r>
      <w:proofErr w:type="spellEnd"/>
      <w:r w:rsidR="00195FF1" w:rsidRPr="00612851">
        <w:rPr>
          <w:noProof w:val="0"/>
        </w:rPr>
        <w:t xml:space="preserve"> 1 </w:t>
      </w:r>
      <w:r w:rsidR="00612851">
        <w:rPr>
          <w:noProof w:val="0"/>
        </w:rPr>
        <w:t xml:space="preserve">maaüksuse </w:t>
      </w:r>
      <w:r w:rsidR="00195FF1" w:rsidRPr="00612851">
        <w:rPr>
          <w:noProof w:val="0"/>
        </w:rPr>
        <w:t xml:space="preserve">ja lähiala detailplaneering (algatatud </w:t>
      </w:r>
      <w:r w:rsidR="00612851" w:rsidRPr="00612851">
        <w:rPr>
          <w:iCs/>
          <w:noProof w:val="0"/>
        </w:rPr>
        <w:t xml:space="preserve">Jõelähtme </w:t>
      </w:r>
      <w:r w:rsidR="00612851" w:rsidRPr="00612851">
        <w:rPr>
          <w:noProof w:val="0"/>
        </w:rPr>
        <w:t>Vallavalitsuse 28.05.2015 korraldusega nr 404);</w:t>
      </w:r>
    </w:p>
    <w:p w:rsidR="00A42273" w:rsidRPr="002D2BF4" w:rsidRDefault="00006340" w:rsidP="000208BC">
      <w:pPr>
        <w:jc w:val="both"/>
        <w:rPr>
          <w:noProof w:val="0"/>
        </w:rPr>
      </w:pPr>
      <w:r w:rsidRPr="00612851">
        <w:rPr>
          <w:noProof w:val="0"/>
        </w:rPr>
        <w:t>3.4</w:t>
      </w:r>
      <w:r w:rsidR="00995BF8" w:rsidRPr="00612851">
        <w:rPr>
          <w:noProof w:val="0"/>
        </w:rPr>
        <w:t xml:space="preserve">.2. </w:t>
      </w:r>
      <w:r w:rsidR="00616D7A" w:rsidRPr="00612851">
        <w:rPr>
          <w:noProof w:val="0"/>
        </w:rPr>
        <w:t xml:space="preserve">Neeme küla </w:t>
      </w:r>
      <w:r w:rsidR="00612851" w:rsidRPr="00612851">
        <w:rPr>
          <w:noProof w:val="0"/>
        </w:rPr>
        <w:t>Otsa maaüksuse</w:t>
      </w:r>
      <w:r w:rsidR="00A05B9E" w:rsidRPr="00612851">
        <w:rPr>
          <w:noProof w:val="0"/>
        </w:rPr>
        <w:t xml:space="preserve"> </w:t>
      </w:r>
      <w:r w:rsidR="00A05B9E" w:rsidRPr="002D2BF4">
        <w:rPr>
          <w:noProof w:val="0"/>
        </w:rPr>
        <w:t xml:space="preserve">detailplaneering </w:t>
      </w:r>
      <w:r w:rsidR="00A42273" w:rsidRPr="002D2BF4">
        <w:rPr>
          <w:noProof w:val="0"/>
        </w:rPr>
        <w:t>(kehtestatud Jõelähtme Vallav</w:t>
      </w:r>
      <w:r w:rsidR="00395478" w:rsidRPr="002D2BF4">
        <w:rPr>
          <w:noProof w:val="0"/>
        </w:rPr>
        <w:t>olikogu</w:t>
      </w:r>
      <w:r w:rsidR="00A42273" w:rsidRPr="002D2BF4">
        <w:rPr>
          <w:noProof w:val="0"/>
        </w:rPr>
        <w:t xml:space="preserve"> </w:t>
      </w:r>
      <w:r w:rsidR="00395478" w:rsidRPr="002D2BF4">
        <w:rPr>
          <w:noProof w:val="0"/>
        </w:rPr>
        <w:t>27.</w:t>
      </w:r>
      <w:r w:rsidR="00612851" w:rsidRPr="002D2BF4">
        <w:rPr>
          <w:noProof w:val="0"/>
        </w:rPr>
        <w:t>06.20</w:t>
      </w:r>
      <w:r w:rsidR="002D2BF4" w:rsidRPr="002D2BF4">
        <w:rPr>
          <w:noProof w:val="0"/>
        </w:rPr>
        <w:t>19</w:t>
      </w:r>
      <w:r w:rsidR="00227D54" w:rsidRPr="002D2BF4">
        <w:rPr>
          <w:noProof w:val="0"/>
        </w:rPr>
        <w:t xml:space="preserve"> </w:t>
      </w:r>
      <w:r w:rsidR="00395478" w:rsidRPr="002D2BF4">
        <w:rPr>
          <w:noProof w:val="0"/>
        </w:rPr>
        <w:t>otsusega</w:t>
      </w:r>
      <w:r w:rsidR="00A05B9E" w:rsidRPr="002D2BF4">
        <w:rPr>
          <w:noProof w:val="0"/>
        </w:rPr>
        <w:t xml:space="preserve"> nr </w:t>
      </w:r>
      <w:r w:rsidR="00395478" w:rsidRPr="002D2BF4">
        <w:rPr>
          <w:noProof w:val="0"/>
        </w:rPr>
        <w:t>73</w:t>
      </w:r>
      <w:r w:rsidR="00446BE6" w:rsidRPr="002D2BF4">
        <w:rPr>
          <w:noProof w:val="0"/>
        </w:rPr>
        <w:t>, osaliselt kehtetuks tunnistatud</w:t>
      </w:r>
      <w:r w:rsidR="00304BC4" w:rsidRPr="002D2BF4">
        <w:rPr>
          <w:noProof w:val="0"/>
        </w:rPr>
        <w:t>);</w:t>
      </w:r>
    </w:p>
    <w:p w:rsidR="00D40C17" w:rsidRPr="002D2BF4" w:rsidRDefault="00006340" w:rsidP="0066031F">
      <w:pPr>
        <w:jc w:val="both"/>
        <w:rPr>
          <w:noProof w:val="0"/>
        </w:rPr>
      </w:pPr>
      <w:r w:rsidRPr="002D2BF4">
        <w:rPr>
          <w:noProof w:val="0"/>
        </w:rPr>
        <w:lastRenderedPageBreak/>
        <w:t>3.4.3</w:t>
      </w:r>
      <w:r w:rsidR="00616D7A" w:rsidRPr="002D2BF4">
        <w:rPr>
          <w:noProof w:val="0"/>
        </w:rPr>
        <w:t xml:space="preserve"> Neeme küla</w:t>
      </w:r>
      <w:r w:rsidR="00A05B9E" w:rsidRPr="002D2BF4">
        <w:rPr>
          <w:noProof w:val="0"/>
        </w:rPr>
        <w:t xml:space="preserve"> </w:t>
      </w:r>
      <w:r w:rsidR="00612851" w:rsidRPr="002D2BF4">
        <w:rPr>
          <w:noProof w:val="0"/>
        </w:rPr>
        <w:t>Kolli 2 j</w:t>
      </w:r>
      <w:r w:rsidR="00135E1C">
        <w:rPr>
          <w:noProof w:val="0"/>
        </w:rPr>
        <w:t>a</w:t>
      </w:r>
      <w:r w:rsidR="00612851" w:rsidRPr="002D2BF4">
        <w:rPr>
          <w:noProof w:val="0"/>
        </w:rPr>
        <w:t xml:space="preserve"> Kolli 3</w:t>
      </w:r>
      <w:r w:rsidR="00A05B9E" w:rsidRPr="002D2BF4">
        <w:rPr>
          <w:noProof w:val="0"/>
        </w:rPr>
        <w:t xml:space="preserve"> maaüksus</w:t>
      </w:r>
      <w:r w:rsidR="00612851" w:rsidRPr="002D2BF4">
        <w:rPr>
          <w:noProof w:val="0"/>
        </w:rPr>
        <w:t>t</w:t>
      </w:r>
      <w:r w:rsidR="00A05B9E" w:rsidRPr="002D2BF4">
        <w:rPr>
          <w:noProof w:val="0"/>
        </w:rPr>
        <w:t xml:space="preserve">e </w:t>
      </w:r>
      <w:r w:rsidR="00612851" w:rsidRPr="002D2BF4">
        <w:rPr>
          <w:noProof w:val="0"/>
        </w:rPr>
        <w:t xml:space="preserve">ja nende vahelise ala </w:t>
      </w:r>
      <w:r w:rsidR="00A05B9E" w:rsidRPr="002D2BF4">
        <w:rPr>
          <w:noProof w:val="0"/>
        </w:rPr>
        <w:t>detailplaneering (</w:t>
      </w:r>
      <w:r w:rsidR="007A3BB1" w:rsidRPr="002D2BF4">
        <w:rPr>
          <w:noProof w:val="0"/>
        </w:rPr>
        <w:t>kehtestatud</w:t>
      </w:r>
      <w:r w:rsidR="00A05B9E" w:rsidRPr="002D2BF4">
        <w:rPr>
          <w:noProof w:val="0"/>
        </w:rPr>
        <w:t xml:space="preserve"> Jõelähtme Vallavolikogu </w:t>
      </w:r>
      <w:r w:rsidR="00612851" w:rsidRPr="002D2BF4">
        <w:rPr>
          <w:noProof w:val="0"/>
        </w:rPr>
        <w:t>27.04.2004 otsusega nr 104</w:t>
      </w:r>
      <w:r w:rsidR="00F91148" w:rsidRPr="002D2BF4">
        <w:rPr>
          <w:noProof w:val="0"/>
        </w:rPr>
        <w:t>).</w:t>
      </w:r>
    </w:p>
    <w:p w:rsidR="00D40C17" w:rsidRPr="00D40C17" w:rsidRDefault="00D40C17" w:rsidP="0066031F">
      <w:pPr>
        <w:jc w:val="both"/>
        <w:rPr>
          <w:noProof w:val="0"/>
          <w:color w:val="FF0000"/>
        </w:rPr>
      </w:pPr>
    </w:p>
    <w:p w:rsidR="00C637A5" w:rsidRPr="000336E9" w:rsidRDefault="00C637A5" w:rsidP="00C637A5">
      <w:pPr>
        <w:pStyle w:val="Kehatekst"/>
        <w:rPr>
          <w:b/>
          <w:noProof w:val="0"/>
          <w:sz w:val="24"/>
        </w:rPr>
      </w:pPr>
      <w:r w:rsidRPr="000336E9">
        <w:rPr>
          <w:b/>
          <w:noProof w:val="0"/>
          <w:sz w:val="24"/>
        </w:rPr>
        <w:t>4. Nõuded koostatavale detailplaneeringule:</w:t>
      </w:r>
    </w:p>
    <w:p w:rsidR="008C550C" w:rsidRPr="000336E9" w:rsidRDefault="008C550C" w:rsidP="008C550C">
      <w:pPr>
        <w:jc w:val="both"/>
        <w:rPr>
          <w:noProof w:val="0"/>
        </w:rPr>
      </w:pPr>
      <w:r w:rsidRPr="000336E9">
        <w:rPr>
          <w:noProof w:val="0"/>
        </w:rPr>
        <w:t>4.1. Detailplaneeringu koostamisel tuleb lähtuda kehtivatest õigusaktidest ja kõrgematest planeeringutest.</w:t>
      </w:r>
      <w:r w:rsidR="00AA4AF8" w:rsidRPr="000336E9">
        <w:rPr>
          <w:noProof w:val="0"/>
        </w:rPr>
        <w:t xml:space="preserve"> Detailplaneeringu lahenduse väljatöötamisel tuleb vajadusel kaasata valdkonnas vastavat pädevust omav spetsialist.</w:t>
      </w:r>
    </w:p>
    <w:p w:rsidR="00BF171F" w:rsidRPr="000336E9" w:rsidRDefault="006315C8" w:rsidP="001842D9">
      <w:pPr>
        <w:pStyle w:val="Kehatekst"/>
        <w:rPr>
          <w:noProof w:val="0"/>
          <w:sz w:val="24"/>
        </w:rPr>
      </w:pPr>
      <w:r w:rsidRPr="000336E9">
        <w:rPr>
          <w:noProof w:val="0"/>
          <w:sz w:val="24"/>
        </w:rPr>
        <w:t xml:space="preserve">4.2. </w:t>
      </w:r>
      <w:r w:rsidR="00BF171F" w:rsidRPr="000336E9">
        <w:rPr>
          <w:noProof w:val="0"/>
          <w:sz w:val="24"/>
        </w:rPr>
        <w:t xml:space="preserve">Planeeritavale alale tuleb koostada ajakohane </w:t>
      </w:r>
      <w:proofErr w:type="spellStart"/>
      <w:r w:rsidR="00BF171F" w:rsidRPr="000336E9">
        <w:rPr>
          <w:noProof w:val="0"/>
          <w:sz w:val="24"/>
        </w:rPr>
        <w:t>topo</w:t>
      </w:r>
      <w:proofErr w:type="spellEnd"/>
      <w:r w:rsidR="00BF171F" w:rsidRPr="000336E9">
        <w:rPr>
          <w:noProof w:val="0"/>
          <w:sz w:val="24"/>
        </w:rPr>
        <w:t>-geodeetiline alusplaan mõõdus 1:500, mõõdistades ka ala 20 m ulatuses väljaspool planeeritavat kinnistut (arvestades olemasolevaid kinnisasjade p</w:t>
      </w:r>
      <w:r w:rsidR="00AD3B67" w:rsidRPr="000336E9">
        <w:rPr>
          <w:noProof w:val="0"/>
          <w:sz w:val="24"/>
        </w:rPr>
        <w:t>iire). Kooskõlastatud geodeeti</w:t>
      </w:r>
      <w:r w:rsidR="00BF171F" w:rsidRPr="000336E9">
        <w:rPr>
          <w:noProof w:val="0"/>
          <w:sz w:val="24"/>
        </w:rPr>
        <w:t xml:space="preserve">liste tööde aruanne tuleb esitada vallavalitsusele digitaalselt </w:t>
      </w:r>
      <w:r w:rsidR="0071531B" w:rsidRPr="000336E9">
        <w:rPr>
          <w:noProof w:val="0"/>
          <w:sz w:val="24"/>
        </w:rPr>
        <w:t xml:space="preserve">PDF formaadis </w:t>
      </w:r>
      <w:r w:rsidR="00BF171F" w:rsidRPr="000336E9">
        <w:rPr>
          <w:noProof w:val="0"/>
          <w:sz w:val="24"/>
        </w:rPr>
        <w:t xml:space="preserve">(joonis </w:t>
      </w:r>
      <w:r w:rsidR="00A43E53" w:rsidRPr="000336E9">
        <w:rPr>
          <w:noProof w:val="0"/>
          <w:sz w:val="24"/>
        </w:rPr>
        <w:t xml:space="preserve">ka </w:t>
      </w:r>
      <w:r w:rsidR="00BF171F" w:rsidRPr="000336E9">
        <w:rPr>
          <w:noProof w:val="0"/>
          <w:sz w:val="24"/>
        </w:rPr>
        <w:t>DWG formaadis).</w:t>
      </w:r>
    </w:p>
    <w:p w:rsidR="00BF171F" w:rsidRPr="000336E9" w:rsidRDefault="00BF171F" w:rsidP="00BF171F">
      <w:pPr>
        <w:jc w:val="both"/>
        <w:rPr>
          <w:noProof w:val="0"/>
        </w:rPr>
      </w:pPr>
      <w:r w:rsidRPr="000336E9">
        <w:rPr>
          <w:noProof w:val="0"/>
        </w:rPr>
        <w:t>4.</w:t>
      </w:r>
      <w:r w:rsidR="001842D9" w:rsidRPr="000336E9">
        <w:rPr>
          <w:noProof w:val="0"/>
        </w:rPr>
        <w:t>3</w:t>
      </w:r>
      <w:r w:rsidRPr="000336E9">
        <w:rPr>
          <w:noProof w:val="0"/>
        </w:rPr>
        <w:t>. Detailplaneering koosneb seletuskirjast ja joonistest. Detailplaneeringu jooniste koosseisu kuuluvad vähemalt: asukohaskeem, kontaktvööndi plaan, tugiplaan, põhijoonis</w:t>
      </w:r>
      <w:r w:rsidR="009E6FE5" w:rsidRPr="000336E9">
        <w:rPr>
          <w:noProof w:val="0"/>
        </w:rPr>
        <w:t xml:space="preserve"> ja</w:t>
      </w:r>
      <w:r w:rsidRPr="000336E9">
        <w:rPr>
          <w:noProof w:val="0"/>
        </w:rPr>
        <w:t xml:space="preserve"> tehnovõrkude koondplaan.</w:t>
      </w:r>
    </w:p>
    <w:p w:rsidR="00BF171F" w:rsidRPr="000336E9" w:rsidRDefault="00BF171F" w:rsidP="00BF171F">
      <w:pPr>
        <w:pStyle w:val="Kehatekst"/>
        <w:rPr>
          <w:noProof w:val="0"/>
          <w:sz w:val="24"/>
        </w:rPr>
      </w:pPr>
      <w:r w:rsidRPr="000336E9">
        <w:rPr>
          <w:noProof w:val="0"/>
          <w:sz w:val="24"/>
        </w:rPr>
        <w:t>4.</w:t>
      </w:r>
      <w:r w:rsidR="001842D9" w:rsidRPr="000336E9">
        <w:rPr>
          <w:noProof w:val="0"/>
          <w:sz w:val="24"/>
        </w:rPr>
        <w:t>3</w:t>
      </w:r>
      <w:r w:rsidRPr="000336E9">
        <w:rPr>
          <w:noProof w:val="0"/>
          <w:sz w:val="24"/>
        </w:rPr>
        <w:t>.1. Asukohaskeemil näidata planeeritava ala paiknemine piirkonnas.</w:t>
      </w:r>
    </w:p>
    <w:p w:rsidR="00C637A5" w:rsidRPr="000336E9" w:rsidRDefault="00BF171F" w:rsidP="00C637A5">
      <w:pPr>
        <w:pStyle w:val="Kehatekst"/>
        <w:rPr>
          <w:noProof w:val="0"/>
          <w:sz w:val="24"/>
        </w:rPr>
      </w:pPr>
      <w:r w:rsidRPr="000336E9">
        <w:rPr>
          <w:noProof w:val="0"/>
          <w:sz w:val="24"/>
        </w:rPr>
        <w:t>4.</w:t>
      </w:r>
      <w:r w:rsidR="001842D9" w:rsidRPr="000336E9">
        <w:rPr>
          <w:noProof w:val="0"/>
          <w:sz w:val="24"/>
        </w:rPr>
        <w:t>3</w:t>
      </w:r>
      <w:r w:rsidR="00C637A5" w:rsidRPr="000336E9">
        <w:rPr>
          <w:noProof w:val="0"/>
          <w:sz w:val="24"/>
        </w:rPr>
        <w:t>.2</w:t>
      </w:r>
      <w:r w:rsidR="0086703B" w:rsidRPr="000336E9">
        <w:rPr>
          <w:noProof w:val="0"/>
          <w:sz w:val="24"/>
        </w:rPr>
        <w:t>.</w:t>
      </w:r>
      <w:r w:rsidR="00C637A5" w:rsidRPr="000336E9">
        <w:rPr>
          <w:noProof w:val="0"/>
          <w:sz w:val="24"/>
        </w:rPr>
        <w:t xml:space="preserve"> Kontaktvööndi plaan esitada mõõtkavas 1:2000 või 1:5000. Kontaktvööndi plaanil anda seosed lähialaga, näidates ära asustus-struktuuri ja </w:t>
      </w:r>
      <w:proofErr w:type="spellStart"/>
      <w:r w:rsidR="00C637A5" w:rsidRPr="000336E9">
        <w:rPr>
          <w:noProof w:val="0"/>
          <w:sz w:val="24"/>
        </w:rPr>
        <w:t>teedevõrgu</w:t>
      </w:r>
      <w:proofErr w:type="spellEnd"/>
      <w:r w:rsidR="00C637A5" w:rsidRPr="000336E9">
        <w:rPr>
          <w:noProof w:val="0"/>
          <w:sz w:val="24"/>
        </w:rPr>
        <w:t>, ümbruskonnas algatatud ja kehtestatud planeeringud ning vajadusel liitumispunktid tehnovõrkudega, mis paiknevad väljaspool planeeringuala, kuid seda teenindavate tehnovõrkude ja -rajatiste paiknemine kuni ühenduskohani olemasoleva tehnovõrguga (või eelvooluni), kooskõlastatult maaomaniku (või -valdajaga), kelle maaüksust planeeritav tehnorajatis läbib.</w:t>
      </w:r>
    </w:p>
    <w:p w:rsidR="00BF171F" w:rsidRPr="000336E9" w:rsidRDefault="00BF171F" w:rsidP="00BF171F">
      <w:pPr>
        <w:pStyle w:val="Kehatekst"/>
        <w:rPr>
          <w:noProof w:val="0"/>
          <w:sz w:val="24"/>
        </w:rPr>
      </w:pPr>
      <w:r w:rsidRPr="000336E9">
        <w:rPr>
          <w:noProof w:val="0"/>
          <w:sz w:val="24"/>
        </w:rPr>
        <w:t>4.</w:t>
      </w:r>
      <w:r w:rsidR="001842D9" w:rsidRPr="000336E9">
        <w:rPr>
          <w:noProof w:val="0"/>
          <w:sz w:val="24"/>
        </w:rPr>
        <w:t>3</w:t>
      </w:r>
      <w:r w:rsidRPr="000336E9">
        <w:rPr>
          <w:noProof w:val="0"/>
          <w:sz w:val="24"/>
        </w:rPr>
        <w:t xml:space="preserve">.3. Tugiplaanile, mõõdus 1:500, kanda olemasolev olukord ja kõik õigusaktidest tulenevad piirangud ja kitsendused. </w:t>
      </w:r>
    </w:p>
    <w:p w:rsidR="00C637A5" w:rsidRPr="000336E9" w:rsidRDefault="00C637A5" w:rsidP="00C637A5">
      <w:pPr>
        <w:pStyle w:val="Kehatekst"/>
        <w:rPr>
          <w:noProof w:val="0"/>
          <w:sz w:val="24"/>
        </w:rPr>
      </w:pPr>
      <w:r w:rsidRPr="000336E9">
        <w:rPr>
          <w:noProof w:val="0"/>
          <w:sz w:val="24"/>
        </w:rPr>
        <w:t>4.</w:t>
      </w:r>
      <w:r w:rsidR="001842D9" w:rsidRPr="000336E9">
        <w:rPr>
          <w:noProof w:val="0"/>
          <w:sz w:val="24"/>
        </w:rPr>
        <w:t>3</w:t>
      </w:r>
      <w:r w:rsidRPr="000336E9">
        <w:rPr>
          <w:noProof w:val="0"/>
          <w:sz w:val="24"/>
        </w:rPr>
        <w:t>.4</w:t>
      </w:r>
      <w:r w:rsidR="0086703B" w:rsidRPr="000336E9">
        <w:rPr>
          <w:noProof w:val="0"/>
          <w:sz w:val="24"/>
        </w:rPr>
        <w:t>.</w:t>
      </w:r>
      <w:r w:rsidRPr="000336E9">
        <w:rPr>
          <w:noProof w:val="0"/>
          <w:sz w:val="24"/>
        </w:rPr>
        <w:t xml:space="preserve"> Põhijoonis vormistada mõõtkavas 1:500. Joonisel esitada tabelina kruntide ehitusõigus, kruntide moodustamine kinnistutest.</w:t>
      </w:r>
    </w:p>
    <w:p w:rsidR="006315C8" w:rsidRPr="000336E9" w:rsidRDefault="00C637A5" w:rsidP="00EB536F">
      <w:pPr>
        <w:pStyle w:val="Kehatekst"/>
        <w:rPr>
          <w:noProof w:val="0"/>
          <w:sz w:val="24"/>
        </w:rPr>
      </w:pPr>
      <w:r w:rsidRPr="000336E9">
        <w:rPr>
          <w:noProof w:val="0"/>
          <w:sz w:val="24"/>
        </w:rPr>
        <w:t>4.</w:t>
      </w:r>
      <w:r w:rsidR="001842D9" w:rsidRPr="000336E9">
        <w:rPr>
          <w:noProof w:val="0"/>
          <w:sz w:val="24"/>
        </w:rPr>
        <w:t>3</w:t>
      </w:r>
      <w:r w:rsidRPr="000336E9">
        <w:rPr>
          <w:noProof w:val="0"/>
          <w:sz w:val="24"/>
        </w:rPr>
        <w:t>.5</w:t>
      </w:r>
      <w:r w:rsidR="0086703B" w:rsidRPr="000336E9">
        <w:rPr>
          <w:noProof w:val="0"/>
          <w:sz w:val="24"/>
        </w:rPr>
        <w:t>.</w:t>
      </w:r>
      <w:r w:rsidR="00590903" w:rsidRPr="000336E9">
        <w:rPr>
          <w:noProof w:val="0"/>
          <w:sz w:val="24"/>
        </w:rPr>
        <w:t xml:space="preserve"> </w:t>
      </w:r>
      <w:r w:rsidRPr="000336E9">
        <w:rPr>
          <w:noProof w:val="0"/>
          <w:sz w:val="24"/>
        </w:rPr>
        <w:t xml:space="preserve">Tehnovõrkude koondplaanil anda tehnovõrkude ja -rajatiste </w:t>
      </w:r>
      <w:r w:rsidR="00A358CD" w:rsidRPr="000336E9">
        <w:rPr>
          <w:noProof w:val="0"/>
          <w:sz w:val="24"/>
        </w:rPr>
        <w:t>lahendus</w:t>
      </w:r>
      <w:r w:rsidRPr="000336E9">
        <w:rPr>
          <w:noProof w:val="0"/>
          <w:sz w:val="24"/>
        </w:rPr>
        <w:t xml:space="preserve"> koos planeeringulahendusega. Planeerimisel lähtuda võrguvaldajate </w:t>
      </w:r>
      <w:r w:rsidR="006C049D" w:rsidRPr="000336E9">
        <w:rPr>
          <w:noProof w:val="0"/>
          <w:sz w:val="24"/>
        </w:rPr>
        <w:t>poolt esitatud nõuetest</w:t>
      </w:r>
      <w:r w:rsidRPr="000336E9">
        <w:rPr>
          <w:noProof w:val="0"/>
          <w:sz w:val="24"/>
        </w:rPr>
        <w:t>.</w:t>
      </w:r>
    </w:p>
    <w:p w:rsidR="00317B56" w:rsidRPr="000336E9" w:rsidRDefault="00317B56" w:rsidP="00317B56">
      <w:pPr>
        <w:pStyle w:val="Kehatekst"/>
        <w:rPr>
          <w:noProof w:val="0"/>
          <w:sz w:val="24"/>
        </w:rPr>
      </w:pPr>
      <w:r w:rsidRPr="000336E9">
        <w:rPr>
          <w:noProof w:val="0"/>
          <w:sz w:val="24"/>
        </w:rPr>
        <w:t>4.3.6. Näidata juu</w:t>
      </w:r>
      <w:r w:rsidR="007F12A6" w:rsidRPr="000336E9">
        <w:rPr>
          <w:noProof w:val="0"/>
          <w:sz w:val="24"/>
        </w:rPr>
        <w:t>rdepääs avaliku kasutusega</w:t>
      </w:r>
      <w:r w:rsidR="00430F24">
        <w:rPr>
          <w:noProof w:val="0"/>
          <w:sz w:val="24"/>
        </w:rPr>
        <w:t xml:space="preserve"> teelt</w:t>
      </w:r>
      <w:r w:rsidRPr="000336E9">
        <w:rPr>
          <w:noProof w:val="0"/>
          <w:sz w:val="24"/>
        </w:rPr>
        <w:t>. Parkimise korraldamine näha ette omal krundil.</w:t>
      </w:r>
    </w:p>
    <w:p w:rsidR="007E66BB" w:rsidRDefault="00317B56" w:rsidP="007E66BB">
      <w:pPr>
        <w:jc w:val="both"/>
        <w:rPr>
          <w:noProof w:val="0"/>
        </w:rPr>
      </w:pPr>
      <w:r w:rsidRPr="000336E9">
        <w:rPr>
          <w:noProof w:val="0"/>
        </w:rPr>
        <w:t xml:space="preserve">4.3.7. </w:t>
      </w:r>
      <w:bookmarkStart w:id="12" w:name="_Hlk148604412"/>
      <w:r w:rsidRPr="000336E9">
        <w:rPr>
          <w:noProof w:val="0"/>
        </w:rPr>
        <w:t xml:space="preserve">Detailplaneeringu seletuskiri peab sisaldama planeeringu koostamise alust ja eesmärki, olemasoleva olukorra analüüsi, vastavust üldplaneeringule, planeeringulahendust (sh kruntide </w:t>
      </w:r>
      <w:r w:rsidR="007E66BB">
        <w:rPr>
          <w:noProof w:val="0"/>
        </w:rPr>
        <w:t>moodustamist</w:t>
      </w:r>
      <w:r w:rsidRPr="000336E9">
        <w:rPr>
          <w:noProof w:val="0"/>
        </w:rPr>
        <w:t>), nõudeid kruntide hoonestamiseks (arhitektuursed nõuded ehitistele, nõuded piiretele),</w:t>
      </w:r>
      <w:r w:rsidR="007E66BB" w:rsidRPr="007E66BB">
        <w:t xml:space="preserve"> </w:t>
      </w:r>
      <w:r w:rsidR="007E66BB" w:rsidRPr="000336E9">
        <w:rPr>
          <w:noProof w:val="0"/>
        </w:rPr>
        <w:t xml:space="preserve">liikluse lahenduse kirjeldust, </w:t>
      </w:r>
      <w:r w:rsidR="007E66BB">
        <w:rPr>
          <w:noProof w:val="0"/>
        </w:rPr>
        <w:t>haljastuse ja heakorra põhimõtete määramist,</w:t>
      </w:r>
      <w:r w:rsidR="007E66BB" w:rsidRPr="007E66BB">
        <w:rPr>
          <w:noProof w:val="0"/>
        </w:rPr>
        <w:t xml:space="preserve"> </w:t>
      </w:r>
      <w:r w:rsidR="00430F24" w:rsidRPr="000336E9">
        <w:rPr>
          <w:noProof w:val="0"/>
        </w:rPr>
        <w:t>keskkonnatingimus</w:t>
      </w:r>
      <w:r w:rsidR="00430F24">
        <w:rPr>
          <w:noProof w:val="0"/>
        </w:rPr>
        <w:t>te</w:t>
      </w:r>
      <w:r w:rsidR="00430F24" w:rsidRPr="000336E9">
        <w:rPr>
          <w:noProof w:val="0"/>
        </w:rPr>
        <w:t xml:space="preserve"> </w:t>
      </w:r>
      <w:r w:rsidR="00430F24">
        <w:rPr>
          <w:noProof w:val="0"/>
        </w:rPr>
        <w:t xml:space="preserve">seadmist </w:t>
      </w:r>
      <w:r w:rsidR="00430F24" w:rsidRPr="000336E9">
        <w:rPr>
          <w:noProof w:val="0"/>
        </w:rPr>
        <w:t xml:space="preserve">kavandatu elluviimiseks, tuleohutusnõuetele vastavust, tehnovõrkudega varustatuse lahendusi </w:t>
      </w:r>
      <w:r w:rsidR="00430F24">
        <w:rPr>
          <w:noProof w:val="0"/>
        </w:rPr>
        <w:t xml:space="preserve">ning </w:t>
      </w:r>
      <w:r w:rsidR="007E66BB" w:rsidRPr="000336E9">
        <w:rPr>
          <w:noProof w:val="0"/>
        </w:rPr>
        <w:t xml:space="preserve">servituutide </w:t>
      </w:r>
      <w:r w:rsidR="007E66BB">
        <w:rPr>
          <w:noProof w:val="0"/>
        </w:rPr>
        <w:t xml:space="preserve">seadmise </w:t>
      </w:r>
      <w:r w:rsidR="007E66BB" w:rsidRPr="000336E9">
        <w:rPr>
          <w:noProof w:val="0"/>
        </w:rPr>
        <w:t>vajadus</w:t>
      </w:r>
      <w:r w:rsidR="007E66BB">
        <w:rPr>
          <w:noProof w:val="0"/>
        </w:rPr>
        <w:t>t</w:t>
      </w:r>
      <w:r w:rsidR="007E66BB" w:rsidRPr="000336E9">
        <w:rPr>
          <w:noProof w:val="0"/>
        </w:rPr>
        <w:t>.</w:t>
      </w:r>
      <w:r w:rsidR="00085374">
        <w:rPr>
          <w:noProof w:val="0"/>
        </w:rPr>
        <w:t xml:space="preserve"> </w:t>
      </w:r>
      <w:r w:rsidR="00430F24">
        <w:rPr>
          <w:noProof w:val="0"/>
        </w:rPr>
        <w:t>Seletuskirjas märkida, et r</w:t>
      </w:r>
      <w:r w:rsidR="006A74F4" w:rsidRPr="006A74F4">
        <w:rPr>
          <w:noProof w:val="0"/>
        </w:rPr>
        <w:t>adooniohu</w:t>
      </w:r>
      <w:r w:rsidR="00085374" w:rsidRPr="00085374">
        <w:rPr>
          <w:noProof w:val="0"/>
        </w:rPr>
        <w:t xml:space="preserve"> </w:t>
      </w:r>
      <w:r w:rsidR="00085374" w:rsidRPr="006A74F4">
        <w:rPr>
          <w:noProof w:val="0"/>
        </w:rPr>
        <w:t>täpsustamiseks tuleb enne hoone</w:t>
      </w:r>
      <w:r w:rsidR="00085374">
        <w:rPr>
          <w:noProof w:val="0"/>
        </w:rPr>
        <w:t>te</w:t>
      </w:r>
      <w:r w:rsidR="00085374" w:rsidRPr="006A74F4">
        <w:rPr>
          <w:noProof w:val="0"/>
        </w:rPr>
        <w:t xml:space="preserve"> projekteerimist määrata pinnase radoonisisaldus ja</w:t>
      </w:r>
      <w:r w:rsidR="00085374">
        <w:rPr>
          <w:noProof w:val="0"/>
        </w:rPr>
        <w:t xml:space="preserve"> </w:t>
      </w:r>
      <w:r w:rsidR="00085374" w:rsidRPr="006A74F4">
        <w:rPr>
          <w:noProof w:val="0"/>
        </w:rPr>
        <w:t>vastavalt mõõtmistulemustele rakendada (ehituslikke) meetmeid radooni siseruumidesse</w:t>
      </w:r>
      <w:r w:rsidR="00085374">
        <w:rPr>
          <w:noProof w:val="0"/>
        </w:rPr>
        <w:t xml:space="preserve"> </w:t>
      </w:r>
      <w:r w:rsidR="00085374" w:rsidRPr="006A74F4">
        <w:rPr>
          <w:noProof w:val="0"/>
        </w:rPr>
        <w:t>imbumise tõkestamiseks.</w:t>
      </w:r>
      <w:r w:rsidR="00085374">
        <w:rPr>
          <w:noProof w:val="0"/>
        </w:rPr>
        <w:t xml:space="preserve"> </w:t>
      </w:r>
      <w:bookmarkEnd w:id="12"/>
    </w:p>
    <w:p w:rsidR="006A684B" w:rsidRPr="000336E9" w:rsidRDefault="005B7819" w:rsidP="00317B56">
      <w:pPr>
        <w:jc w:val="both"/>
        <w:rPr>
          <w:noProof w:val="0"/>
        </w:rPr>
      </w:pPr>
      <w:r w:rsidRPr="000336E9">
        <w:rPr>
          <w:noProof w:val="0"/>
        </w:rPr>
        <w:t>4.3.</w:t>
      </w:r>
      <w:r w:rsidR="00860538" w:rsidRPr="000336E9">
        <w:rPr>
          <w:noProof w:val="0"/>
        </w:rPr>
        <w:t>8</w:t>
      </w:r>
      <w:r w:rsidR="00317B56" w:rsidRPr="000336E9">
        <w:rPr>
          <w:noProof w:val="0"/>
        </w:rPr>
        <w:t xml:space="preserve">. Planeeringuga määrata suurim lubatud hoonete arv, </w:t>
      </w:r>
      <w:r w:rsidR="003278CE" w:rsidRPr="000336E9">
        <w:rPr>
          <w:noProof w:val="0"/>
        </w:rPr>
        <w:t>sh</w:t>
      </w:r>
      <w:r w:rsidR="00317B56" w:rsidRPr="000336E9">
        <w:rPr>
          <w:noProof w:val="0"/>
        </w:rPr>
        <w:t xml:space="preserve"> alla 20 m</w:t>
      </w:r>
      <w:r w:rsidR="00317B56" w:rsidRPr="000336E9">
        <w:rPr>
          <w:noProof w:val="0"/>
          <w:vertAlign w:val="superscript"/>
        </w:rPr>
        <w:t>2</w:t>
      </w:r>
      <w:r w:rsidR="00317B56" w:rsidRPr="000336E9">
        <w:rPr>
          <w:noProof w:val="0"/>
        </w:rPr>
        <w:t xml:space="preserve"> ehitisealuse pinnaga ja kuni 5 m kõrgused hooned, mida kavandatakse hoonestusalale. Väljapoole hoonestusala hooneid mitte kavandada.</w:t>
      </w:r>
    </w:p>
    <w:p w:rsidR="00317B56" w:rsidRPr="000336E9" w:rsidRDefault="00317B56" w:rsidP="00317B56">
      <w:pPr>
        <w:jc w:val="both"/>
        <w:rPr>
          <w:noProof w:val="0"/>
        </w:rPr>
      </w:pPr>
      <w:r w:rsidRPr="000336E9">
        <w:rPr>
          <w:noProof w:val="0"/>
        </w:rPr>
        <w:t>4.3.</w:t>
      </w:r>
      <w:r w:rsidR="00860538" w:rsidRPr="000336E9">
        <w:rPr>
          <w:noProof w:val="0"/>
        </w:rPr>
        <w:t>9</w:t>
      </w:r>
      <w:r w:rsidRPr="000336E9">
        <w:rPr>
          <w:noProof w:val="0"/>
        </w:rPr>
        <w:t>. Planeeritavate hoonete (harja) kõrgus anda planeeritavast maapinnast. Planeeritava ehitusaluse pinnana käsitleda hoonete</w:t>
      </w:r>
      <w:r w:rsidR="007E66BB">
        <w:rPr>
          <w:noProof w:val="0"/>
        </w:rPr>
        <w:t>,</w:t>
      </w:r>
      <w:r w:rsidRPr="000336E9">
        <w:rPr>
          <w:noProof w:val="0"/>
        </w:rPr>
        <w:t xml:space="preserve"> ehitiste aluse pindade summat.</w:t>
      </w:r>
    </w:p>
    <w:p w:rsidR="00317B56" w:rsidRDefault="00317B56" w:rsidP="00317B56">
      <w:pPr>
        <w:jc w:val="both"/>
        <w:rPr>
          <w:noProof w:val="0"/>
        </w:rPr>
      </w:pPr>
      <w:r w:rsidRPr="000336E9">
        <w:rPr>
          <w:noProof w:val="0"/>
        </w:rPr>
        <w:t>4.3.1</w:t>
      </w:r>
      <w:r w:rsidR="00860538" w:rsidRPr="000336E9">
        <w:rPr>
          <w:noProof w:val="0"/>
        </w:rPr>
        <w:t>0</w:t>
      </w:r>
      <w:r w:rsidRPr="000336E9">
        <w:rPr>
          <w:noProof w:val="0"/>
        </w:rPr>
        <w:t>. Planeeringus lahendada kruntide vertikaalplaneerimine, sademete- ning drenaažvee kõrvaldus (ei tohi juhtida naaberkruntidele), sh näidata vajadusel maapinna tõstmise vajadus.</w:t>
      </w:r>
    </w:p>
    <w:p w:rsidR="0007206D" w:rsidRDefault="0007206D" w:rsidP="0007206D">
      <w:pPr>
        <w:jc w:val="both"/>
        <w:rPr>
          <w:noProof w:val="0"/>
        </w:rPr>
      </w:pPr>
      <w:r>
        <w:rPr>
          <w:noProof w:val="0"/>
        </w:rPr>
        <w:t>4.3.11. Planeeringus töötada välja haljastuse lahendus, lähtudes põhimõttest, et väärtuslik kõrghaljastus tuleb uute hoonete kavandamisel säilitada ning hoonestusala tuleb kavandada väljapoole metsakõlvikut.</w:t>
      </w:r>
    </w:p>
    <w:p w:rsidR="0007206D" w:rsidRPr="000336E9" w:rsidRDefault="0007206D" w:rsidP="0007206D">
      <w:pPr>
        <w:jc w:val="both"/>
        <w:rPr>
          <w:noProof w:val="0"/>
        </w:rPr>
      </w:pPr>
      <w:r>
        <w:rPr>
          <w:noProof w:val="0"/>
        </w:rPr>
        <w:t>4.3.12. Käsitleda planeeringu elluviimisega eeldatavalt kaasnevaid asjakohaseid majanduslikke, kultuurilisi, sotsiaalseid ja looduskeskkonnale avalduvaid mõjusid ning näha ette meetmed positiivsete mõjude võimendamiseks ja vajadusel negatiivsete mõjude leevendamiseks või vältimiseks.</w:t>
      </w:r>
    </w:p>
    <w:p w:rsidR="00C637A5" w:rsidRPr="000336E9" w:rsidRDefault="00C637A5" w:rsidP="00C637A5">
      <w:pPr>
        <w:jc w:val="both"/>
        <w:rPr>
          <w:noProof w:val="0"/>
        </w:rPr>
      </w:pPr>
      <w:r w:rsidRPr="000336E9">
        <w:rPr>
          <w:noProof w:val="0"/>
        </w:rPr>
        <w:lastRenderedPageBreak/>
        <w:t>4.</w:t>
      </w:r>
      <w:r w:rsidR="001842D9" w:rsidRPr="000336E9">
        <w:rPr>
          <w:noProof w:val="0"/>
        </w:rPr>
        <w:t>4</w:t>
      </w:r>
      <w:r w:rsidR="003208FB" w:rsidRPr="000336E9">
        <w:rPr>
          <w:noProof w:val="0"/>
        </w:rPr>
        <w:t>.</w:t>
      </w:r>
      <w:r w:rsidRPr="000336E9">
        <w:rPr>
          <w:noProof w:val="0"/>
        </w:rPr>
        <w:t xml:space="preserve"> Detailplaneering tuleb koostada koostöös planeeritava maa-ala elanike ning kinnisasjade </w:t>
      </w:r>
      <w:r w:rsidR="003824B5" w:rsidRPr="000336E9">
        <w:rPr>
          <w:noProof w:val="0"/>
        </w:rPr>
        <w:t>ja naaberkinnisasjade omanikega</w:t>
      </w:r>
      <w:r w:rsidRPr="000336E9">
        <w:rPr>
          <w:noProof w:val="0"/>
        </w:rPr>
        <w:t xml:space="preserve"> ning olemasolevate ja kavandatavate tehnovõrkude omanike või valdajatega. </w:t>
      </w:r>
    </w:p>
    <w:p w:rsidR="00D652A7" w:rsidRPr="000336E9" w:rsidRDefault="00D652A7" w:rsidP="00D652A7">
      <w:pPr>
        <w:jc w:val="both"/>
        <w:rPr>
          <w:noProof w:val="0"/>
        </w:rPr>
      </w:pPr>
      <w:r w:rsidRPr="000336E9">
        <w:rPr>
          <w:noProof w:val="0"/>
        </w:rPr>
        <w:t>4.</w:t>
      </w:r>
      <w:r w:rsidR="001842D9" w:rsidRPr="000336E9">
        <w:rPr>
          <w:noProof w:val="0"/>
        </w:rPr>
        <w:t>5</w:t>
      </w:r>
      <w:r w:rsidRPr="000336E9">
        <w:rPr>
          <w:noProof w:val="0"/>
        </w:rPr>
        <w:t>. Detailplaneeringu lisad: vastavalt planeerimisseaduse § 3 lõikele 4 esitada nummerdatult kronoloogilises järjestuses.</w:t>
      </w:r>
    </w:p>
    <w:p w:rsidR="006855AC" w:rsidRPr="000336E9" w:rsidRDefault="006855AC" w:rsidP="006855AC">
      <w:pPr>
        <w:jc w:val="both"/>
        <w:rPr>
          <w:noProof w:val="0"/>
        </w:rPr>
      </w:pPr>
      <w:r w:rsidRPr="000336E9">
        <w:rPr>
          <w:noProof w:val="0"/>
        </w:rPr>
        <w:t>4.</w:t>
      </w:r>
      <w:r w:rsidR="001842D9" w:rsidRPr="000336E9">
        <w:rPr>
          <w:noProof w:val="0"/>
        </w:rPr>
        <w:t>6</w:t>
      </w:r>
      <w:r w:rsidRPr="000336E9">
        <w:rPr>
          <w:noProof w:val="0"/>
        </w:rPr>
        <w:t xml:space="preserve">. Võimalike uuringute vajadust käsitleda detailplaneeringus. </w:t>
      </w:r>
    </w:p>
    <w:p w:rsidR="00D652A7" w:rsidRPr="000336E9" w:rsidRDefault="00D652A7" w:rsidP="00D652A7">
      <w:pPr>
        <w:jc w:val="both"/>
        <w:rPr>
          <w:noProof w:val="0"/>
        </w:rPr>
      </w:pPr>
      <w:r w:rsidRPr="000336E9">
        <w:rPr>
          <w:noProof w:val="0"/>
        </w:rPr>
        <w:t>4.</w:t>
      </w:r>
      <w:r w:rsidR="001842D9" w:rsidRPr="000336E9">
        <w:rPr>
          <w:noProof w:val="0"/>
        </w:rPr>
        <w:t>7</w:t>
      </w:r>
      <w:r w:rsidRPr="000336E9">
        <w:rPr>
          <w:noProof w:val="0"/>
        </w:rPr>
        <w:t>. Kooskõlastused esitada koondtabelis kronoloogilises järjestuses.</w:t>
      </w:r>
    </w:p>
    <w:p w:rsidR="007F40C4" w:rsidRPr="000336E9" w:rsidRDefault="00D652A7" w:rsidP="004A6123">
      <w:pPr>
        <w:jc w:val="both"/>
        <w:rPr>
          <w:noProof w:val="0"/>
        </w:rPr>
      </w:pPr>
      <w:r w:rsidRPr="000336E9">
        <w:rPr>
          <w:noProof w:val="0"/>
        </w:rPr>
        <w:t>4.</w:t>
      </w:r>
      <w:r w:rsidR="001842D9" w:rsidRPr="000336E9">
        <w:rPr>
          <w:noProof w:val="0"/>
        </w:rPr>
        <w:t>8</w:t>
      </w:r>
      <w:r w:rsidR="006A4E38" w:rsidRPr="000336E9">
        <w:rPr>
          <w:noProof w:val="0"/>
        </w:rPr>
        <w:t xml:space="preserve">. </w:t>
      </w:r>
      <w:r w:rsidR="004A6123" w:rsidRPr="000336E9">
        <w:rPr>
          <w:noProof w:val="0"/>
        </w:rPr>
        <w:t>Detailplaneering tuleb koostada ja vormistada vastavalt rahandusministri 17.10.2019 määrusele nr 50 „Planeeringu vormistamisele ja ülesehitusele esitatavad nõuded“</w:t>
      </w:r>
    </w:p>
    <w:p w:rsidR="004A6123" w:rsidRPr="000336E9" w:rsidRDefault="004A6123" w:rsidP="004A6123">
      <w:pPr>
        <w:jc w:val="both"/>
        <w:rPr>
          <w:b/>
          <w:noProof w:val="0"/>
          <w:sz w:val="16"/>
          <w:szCs w:val="16"/>
        </w:rPr>
      </w:pPr>
    </w:p>
    <w:p w:rsidR="007F61DC" w:rsidRPr="00D26B93" w:rsidRDefault="007F61DC" w:rsidP="007F61DC">
      <w:pPr>
        <w:jc w:val="both"/>
        <w:rPr>
          <w:b/>
          <w:noProof w:val="0"/>
        </w:rPr>
      </w:pPr>
      <w:r w:rsidRPr="00D26B93">
        <w:rPr>
          <w:b/>
          <w:noProof w:val="0"/>
        </w:rPr>
        <w:t>5. Koostöö ja kaasamine detailplaneeringu koostamisel</w:t>
      </w:r>
    </w:p>
    <w:p w:rsidR="007F61DC" w:rsidRPr="00D26B93" w:rsidRDefault="007F61DC" w:rsidP="007F61DC">
      <w:pPr>
        <w:jc w:val="both"/>
        <w:rPr>
          <w:noProof w:val="0"/>
        </w:rPr>
      </w:pPr>
      <w:r w:rsidRPr="00D26B93">
        <w:rPr>
          <w:noProof w:val="0"/>
        </w:rPr>
        <w:t xml:space="preserve">5.1. Detailplaneeringu koostamisse kaasatakse isikud, kelle õigusi võib planeering puudutada, ja isikud, kes on avaldanud soovi olla kaasatud, vastavalt </w:t>
      </w:r>
      <w:proofErr w:type="spellStart"/>
      <w:r w:rsidRPr="00D26B93">
        <w:rPr>
          <w:noProof w:val="0"/>
        </w:rPr>
        <w:t>PlanS</w:t>
      </w:r>
      <w:proofErr w:type="spellEnd"/>
      <w:r w:rsidRPr="00D26B93">
        <w:rPr>
          <w:noProof w:val="0"/>
        </w:rPr>
        <w:t xml:space="preserve"> § 127. Jõelähtme Vallavalitsus, planeerimismenetluse korraldajana, teavitab avalikkust, puudutatud ja huvitatud isikuid planeerimismenetlusest ning korraldab planeeringu koostamise käigus planeeringu tutvustamiseks avalikke väljapanekuid ja arutelusid. </w:t>
      </w:r>
    </w:p>
    <w:p w:rsidR="007F61DC" w:rsidRPr="00D26B93" w:rsidRDefault="007F61DC" w:rsidP="007F61DC">
      <w:pPr>
        <w:jc w:val="both"/>
        <w:rPr>
          <w:noProof w:val="0"/>
        </w:rPr>
      </w:pPr>
      <w:r w:rsidRPr="00D26B93">
        <w:rPr>
          <w:noProof w:val="0"/>
        </w:rPr>
        <w:t xml:space="preserve">5.2. Detailplaneering koostatakse koostöös valitsusasutustega, kelle valitsemisalas olevaid küsimusi detailplaneering käsitleb. </w:t>
      </w:r>
    </w:p>
    <w:p w:rsidR="007F61DC" w:rsidRPr="00D26B93" w:rsidRDefault="007F61DC" w:rsidP="007F61DC">
      <w:pPr>
        <w:jc w:val="both"/>
        <w:rPr>
          <w:noProof w:val="0"/>
        </w:rPr>
      </w:pPr>
      <w:r w:rsidRPr="00D26B93">
        <w:rPr>
          <w:noProof w:val="0"/>
        </w:rPr>
        <w:t>5.3.</w:t>
      </w:r>
      <w:r w:rsidRPr="00D26B93">
        <w:t xml:space="preserve"> </w:t>
      </w:r>
      <w:r w:rsidRPr="00D26B93">
        <w:rPr>
          <w:noProof w:val="0"/>
        </w:rPr>
        <w:t>Riigiametitega koostöö ja kooskõlastamise korraldab Jõelähtme Vallavalitsus.</w:t>
      </w:r>
    </w:p>
    <w:p w:rsidR="007F61DC" w:rsidRPr="00D26B93" w:rsidRDefault="007F61DC" w:rsidP="007F61DC">
      <w:pPr>
        <w:jc w:val="both"/>
        <w:rPr>
          <w:noProof w:val="0"/>
        </w:rPr>
      </w:pPr>
      <w:r w:rsidRPr="00D26B93">
        <w:rPr>
          <w:noProof w:val="0"/>
        </w:rPr>
        <w:t xml:space="preserve">5.4. Vastuvõtmiseks esitatav detailplaneeringu materjal peab sisaldama kaasatud isikute seisukohti vastavalt </w:t>
      </w:r>
      <w:proofErr w:type="spellStart"/>
      <w:r w:rsidRPr="00D26B93">
        <w:rPr>
          <w:noProof w:val="0"/>
        </w:rPr>
        <w:t>PlanS</w:t>
      </w:r>
      <w:proofErr w:type="spellEnd"/>
      <w:r w:rsidRPr="00D26B93">
        <w:rPr>
          <w:noProof w:val="0"/>
        </w:rPr>
        <w:t xml:space="preserve"> § 127 sh tehnovõrkude ja -rajatiste valdajate seisukohti.</w:t>
      </w:r>
    </w:p>
    <w:p w:rsidR="007F61DC" w:rsidRPr="00D26B93" w:rsidRDefault="007F61DC" w:rsidP="007F61DC">
      <w:pPr>
        <w:jc w:val="both"/>
        <w:rPr>
          <w:b/>
          <w:noProof w:val="0"/>
        </w:rPr>
      </w:pPr>
    </w:p>
    <w:p w:rsidR="007F61DC" w:rsidRPr="00D26B93" w:rsidRDefault="007F61DC" w:rsidP="007F61DC">
      <w:pPr>
        <w:jc w:val="both"/>
        <w:rPr>
          <w:b/>
          <w:noProof w:val="0"/>
        </w:rPr>
      </w:pPr>
      <w:bookmarkStart w:id="13" w:name="_Hlk141179857"/>
      <w:r w:rsidRPr="00D26B93">
        <w:rPr>
          <w:b/>
          <w:noProof w:val="0"/>
        </w:rPr>
        <w:t>6. Detailplaneeringu eeldatav ajakava:</w:t>
      </w:r>
    </w:p>
    <w:p w:rsidR="007F61DC" w:rsidRPr="00D26B93" w:rsidRDefault="007F61DC" w:rsidP="007F61DC">
      <w:pPr>
        <w:jc w:val="both"/>
        <w:rPr>
          <w:noProof w:val="0"/>
        </w:rPr>
      </w:pPr>
      <w:r w:rsidRPr="00D26B93">
        <w:rPr>
          <w:noProof w:val="0"/>
        </w:rPr>
        <w:t>6.1. Planeeringu eskiislahendus tuleb esitada hiljemalt 90 päeval arvates detailplaneeringu algatamisest.</w:t>
      </w:r>
    </w:p>
    <w:p w:rsidR="007F61DC" w:rsidRPr="00D26B93" w:rsidRDefault="007F61DC" w:rsidP="007F61DC">
      <w:pPr>
        <w:jc w:val="both"/>
        <w:rPr>
          <w:noProof w:val="0"/>
        </w:rPr>
      </w:pPr>
      <w:r w:rsidRPr="00D26B93">
        <w:rPr>
          <w:noProof w:val="0"/>
        </w:rPr>
        <w:t>6.2. Kooskõlastamiseks esitatavad planeeringu dokumendid  tuleb esitada  hiljemalt 180 päeval eskiislahenduse avaliku arutelu toimumise päevast arvates või juhul, kui eskiislahenduse avalikku arutelu ei toimu, siis hiljemalt 180 päeval arvates detailplaneeringu algatamisest.</w:t>
      </w:r>
    </w:p>
    <w:p w:rsidR="007F61DC" w:rsidRPr="00D26B93" w:rsidRDefault="007F61DC" w:rsidP="007F61DC">
      <w:pPr>
        <w:jc w:val="both"/>
        <w:rPr>
          <w:noProof w:val="0"/>
        </w:rPr>
      </w:pPr>
      <w:r w:rsidRPr="00D26B93">
        <w:rPr>
          <w:noProof w:val="0"/>
        </w:rPr>
        <w:t>6.3. vastuvõtmiseks esitatavad planeeringu dokumendid  tuleb esitada  hiljemalt 30 päeval viimase kooskõlastuse saamise päevast arvates.</w:t>
      </w:r>
    </w:p>
    <w:p w:rsidR="007F61DC" w:rsidRDefault="007F61DC" w:rsidP="007F61DC">
      <w:pPr>
        <w:jc w:val="both"/>
        <w:rPr>
          <w:noProof w:val="0"/>
        </w:rPr>
      </w:pPr>
      <w:r w:rsidRPr="00D26B93">
        <w:rPr>
          <w:noProof w:val="0"/>
        </w:rPr>
        <w:t>6.4. kehtestamiseks esitatavad planeeringu dokumendid  tuleb esitada 15 päeva jooksul pärast töövõtja poolt lõpliku töö valmimist, hiljemalt kahe ja poole aasta  jooksul detailplaneeringu tehnilise koostamise lepingu sõlmimise päevast arvates.</w:t>
      </w:r>
    </w:p>
    <w:p w:rsidR="002D2BF4" w:rsidRDefault="002D2BF4" w:rsidP="007F61DC">
      <w:pPr>
        <w:jc w:val="both"/>
        <w:rPr>
          <w:noProof w:val="0"/>
        </w:rPr>
      </w:pPr>
    </w:p>
    <w:bookmarkEnd w:id="13"/>
    <w:p w:rsidR="00D652A7" w:rsidRPr="000336E9" w:rsidRDefault="002D2BF4" w:rsidP="00BD71F4">
      <w:pPr>
        <w:rPr>
          <w:b/>
          <w:noProof w:val="0"/>
        </w:rPr>
      </w:pPr>
      <w:r>
        <w:rPr>
          <w:b/>
          <w:noProof w:val="0"/>
        </w:rPr>
        <w:t>7</w:t>
      </w:r>
      <w:r w:rsidR="00D652A7" w:rsidRPr="000336E9">
        <w:rPr>
          <w:b/>
          <w:noProof w:val="0"/>
        </w:rPr>
        <w:t>. Detailplaneeringu esitamine menetlemiseks:</w:t>
      </w:r>
    </w:p>
    <w:p w:rsidR="00D652A7" w:rsidRPr="000336E9" w:rsidRDefault="002D2BF4" w:rsidP="00D652A7">
      <w:pPr>
        <w:jc w:val="both"/>
        <w:rPr>
          <w:noProof w:val="0"/>
        </w:rPr>
      </w:pPr>
      <w:r>
        <w:rPr>
          <w:noProof w:val="0"/>
        </w:rPr>
        <w:t>7</w:t>
      </w:r>
      <w:r w:rsidR="00D652A7" w:rsidRPr="000336E9">
        <w:rPr>
          <w:noProof w:val="0"/>
        </w:rPr>
        <w:t>.1. Detailplaneering esitada planeerimisseaduses kehtestatud mahus Jõelähtme Vallavalitsusele:</w:t>
      </w:r>
    </w:p>
    <w:p w:rsidR="00D652A7" w:rsidRPr="000336E9" w:rsidRDefault="002D2BF4" w:rsidP="00D652A7">
      <w:pPr>
        <w:jc w:val="both"/>
        <w:rPr>
          <w:noProof w:val="0"/>
        </w:rPr>
      </w:pPr>
      <w:r>
        <w:rPr>
          <w:noProof w:val="0"/>
        </w:rPr>
        <w:t>7</w:t>
      </w:r>
      <w:r w:rsidR="00D652A7" w:rsidRPr="000336E9">
        <w:rPr>
          <w:noProof w:val="0"/>
        </w:rPr>
        <w:t>.1.1. Eskiisi läbivaatamiseks ja avaliku arutelu korraldamiseks ühes eksemplaris paberil ja digitaalselt PDF formaadis. Eskiis sisaldab vähemalt olemasoleva olukorra ja kontaktvööndi analüüsi koos vastavate joonistega ning planeeringuga kavandatava lahenduse kirjeldust koos põhijoonisega.</w:t>
      </w:r>
    </w:p>
    <w:p w:rsidR="008C550C" w:rsidRPr="000336E9" w:rsidRDefault="002D2BF4" w:rsidP="008C550C">
      <w:pPr>
        <w:jc w:val="both"/>
        <w:rPr>
          <w:noProof w:val="0"/>
        </w:rPr>
      </w:pPr>
      <w:r>
        <w:rPr>
          <w:noProof w:val="0"/>
        </w:rPr>
        <w:t>7</w:t>
      </w:r>
      <w:r w:rsidR="008C550C" w:rsidRPr="000336E9">
        <w:rPr>
          <w:noProof w:val="0"/>
        </w:rPr>
        <w:t>.1.2. Vastuvõtmiseks ja avalikustamise korraldamiseks kahes eksemplaris paberil</w:t>
      </w:r>
      <w:r w:rsidR="00C108C2" w:rsidRPr="000336E9">
        <w:rPr>
          <w:noProof w:val="0"/>
        </w:rPr>
        <w:t xml:space="preserve">, sh </w:t>
      </w:r>
      <w:r w:rsidR="00AB5F43" w:rsidRPr="000336E9">
        <w:rPr>
          <w:noProof w:val="0"/>
        </w:rPr>
        <w:t>üks eksemplar originaal</w:t>
      </w:r>
      <w:r w:rsidR="00C108C2" w:rsidRPr="000336E9">
        <w:rPr>
          <w:noProof w:val="0"/>
        </w:rPr>
        <w:t>kooskõlastuste ja kaasamist kajastavate materjalidega</w:t>
      </w:r>
      <w:r w:rsidR="005E64E7" w:rsidRPr="000336E9">
        <w:rPr>
          <w:noProof w:val="0"/>
        </w:rPr>
        <w:t xml:space="preserve"> </w:t>
      </w:r>
      <w:r w:rsidR="008C550C" w:rsidRPr="000336E9">
        <w:rPr>
          <w:noProof w:val="0"/>
        </w:rPr>
        <w:t>ning digitaalselt (joonised PDF, DWG ja seletuskiri DOC formaadis)</w:t>
      </w:r>
      <w:r w:rsidR="00AB5F43" w:rsidRPr="000336E9">
        <w:rPr>
          <w:noProof w:val="0"/>
        </w:rPr>
        <w:t xml:space="preserve"> ja vastavalt </w:t>
      </w:r>
      <w:proofErr w:type="spellStart"/>
      <w:r w:rsidR="00AB5F43" w:rsidRPr="000336E9">
        <w:rPr>
          <w:noProof w:val="0"/>
        </w:rPr>
        <w:t>PlanS</w:t>
      </w:r>
      <w:proofErr w:type="spellEnd"/>
      <w:r w:rsidR="00AB5F43" w:rsidRPr="000336E9">
        <w:rPr>
          <w:noProof w:val="0"/>
        </w:rPr>
        <w:t xml:space="preserve"> </w:t>
      </w:r>
      <w:r w:rsidR="00AB5F43" w:rsidRPr="000336E9">
        <w:rPr>
          <w:bCs/>
          <w:noProof w:val="0"/>
        </w:rPr>
        <w:t>§ 135 lg 4 kavandatavast keskkonnast ja hoonestusest ruumilise ettekujutuse saamiseks vähemalt üks planeeringulahenduse ruumiline illustratsioon</w:t>
      </w:r>
      <w:r w:rsidR="008C550C" w:rsidRPr="000336E9">
        <w:rPr>
          <w:noProof w:val="0"/>
        </w:rPr>
        <w:t xml:space="preserve">. </w:t>
      </w:r>
    </w:p>
    <w:p w:rsidR="008C550C" w:rsidRPr="000336E9" w:rsidRDefault="002D2BF4" w:rsidP="008C550C">
      <w:pPr>
        <w:jc w:val="both"/>
        <w:rPr>
          <w:noProof w:val="0"/>
        </w:rPr>
      </w:pPr>
      <w:r>
        <w:rPr>
          <w:noProof w:val="0"/>
        </w:rPr>
        <w:t>7</w:t>
      </w:r>
      <w:r w:rsidR="008C550C" w:rsidRPr="000336E9">
        <w:rPr>
          <w:noProof w:val="0"/>
        </w:rPr>
        <w:t xml:space="preserve">.1.3. Kehtestamiseks </w:t>
      </w:r>
      <w:r w:rsidR="00A1009A">
        <w:rPr>
          <w:noProof w:val="0"/>
        </w:rPr>
        <w:t>ühes</w:t>
      </w:r>
      <w:r w:rsidR="008C550C" w:rsidRPr="000336E9">
        <w:rPr>
          <w:noProof w:val="0"/>
        </w:rPr>
        <w:t xml:space="preserve"> eksemplaris paberkandjal (sh koos lisade ja menetlusdokumentidega)</w:t>
      </w:r>
      <w:r w:rsidR="00A1009A">
        <w:rPr>
          <w:noProof w:val="0"/>
        </w:rPr>
        <w:t xml:space="preserve"> ja</w:t>
      </w:r>
      <w:r w:rsidR="008C550C" w:rsidRPr="000336E9">
        <w:rPr>
          <w:noProof w:val="0"/>
        </w:rPr>
        <w:t xml:space="preserve"> digitaalselt CD-l.</w:t>
      </w:r>
      <w:r w:rsidR="005E64E7" w:rsidRPr="000336E9">
        <w:rPr>
          <w:noProof w:val="0"/>
        </w:rPr>
        <w:t xml:space="preserve"> Digitaalne kaus</w:t>
      </w:r>
      <w:r w:rsidR="00C108C2" w:rsidRPr="000336E9">
        <w:rPr>
          <w:noProof w:val="0"/>
        </w:rPr>
        <w:t>t peab olema identne paberkaustaga.</w:t>
      </w:r>
    </w:p>
    <w:p w:rsidR="008C550C" w:rsidRPr="000336E9" w:rsidRDefault="002D2BF4" w:rsidP="007F40C4">
      <w:pPr>
        <w:jc w:val="both"/>
        <w:rPr>
          <w:noProof w:val="0"/>
        </w:rPr>
      </w:pPr>
      <w:r>
        <w:rPr>
          <w:noProof w:val="0"/>
        </w:rPr>
        <w:t>7</w:t>
      </w:r>
      <w:r w:rsidR="008C550C" w:rsidRPr="000336E9">
        <w:rPr>
          <w:noProof w:val="0"/>
        </w:rPr>
        <w:t xml:space="preserve">.2. Digitaalselt esitatavad materjalid peavad olema salvestatud elektroonilisel andmekandjal: joonised DWG ja PDF formaadis; seletuskiri DOC ja PDF formaadis; menetlusdokumendid, </w:t>
      </w:r>
      <w:r w:rsidR="00C108C2" w:rsidRPr="000336E9">
        <w:rPr>
          <w:noProof w:val="0"/>
        </w:rPr>
        <w:t xml:space="preserve">kaasamine, </w:t>
      </w:r>
      <w:r w:rsidR="008C550C" w:rsidRPr="000336E9">
        <w:rPr>
          <w:noProof w:val="0"/>
        </w:rPr>
        <w:t>koostöö ning koo</w:t>
      </w:r>
      <w:r w:rsidR="003D22DA" w:rsidRPr="000336E9">
        <w:rPr>
          <w:noProof w:val="0"/>
        </w:rPr>
        <w:t>s</w:t>
      </w:r>
      <w:r w:rsidR="008C550C" w:rsidRPr="000336E9">
        <w:rPr>
          <w:noProof w:val="0"/>
        </w:rPr>
        <w:t>kõlastused PDF formaadis.</w:t>
      </w:r>
    </w:p>
    <w:p w:rsidR="00590903" w:rsidRPr="000336E9" w:rsidRDefault="00590903">
      <w:pPr>
        <w:rPr>
          <w:b/>
          <w:noProof w:val="0"/>
          <w:sz w:val="16"/>
          <w:szCs w:val="16"/>
        </w:rPr>
      </w:pPr>
    </w:p>
    <w:p w:rsidR="002D2BF4" w:rsidRDefault="002D2BF4" w:rsidP="00C637A5">
      <w:pPr>
        <w:rPr>
          <w:b/>
          <w:noProof w:val="0"/>
        </w:rPr>
      </w:pPr>
    </w:p>
    <w:p w:rsidR="00A1009A" w:rsidRDefault="00A1009A" w:rsidP="00C637A5">
      <w:pPr>
        <w:rPr>
          <w:b/>
          <w:noProof w:val="0"/>
        </w:rPr>
      </w:pPr>
    </w:p>
    <w:p w:rsidR="004C3DF7" w:rsidRDefault="004C3DF7" w:rsidP="00C637A5">
      <w:pPr>
        <w:rPr>
          <w:b/>
          <w:noProof w:val="0"/>
        </w:rPr>
      </w:pPr>
    </w:p>
    <w:p w:rsidR="006624D8" w:rsidRPr="007A3BB1" w:rsidRDefault="00AB37F1" w:rsidP="00C637A5">
      <w:pPr>
        <w:rPr>
          <w:b/>
          <w:noProof w:val="0"/>
        </w:rPr>
      </w:pPr>
      <w:r>
        <w:rPr>
          <w:b/>
          <w:noProof w:val="0"/>
        </w:rPr>
        <w:lastRenderedPageBreak/>
        <w:t>8</w:t>
      </w:r>
      <w:r w:rsidR="00C637A5" w:rsidRPr="000336E9">
        <w:rPr>
          <w:b/>
          <w:noProof w:val="0"/>
        </w:rPr>
        <w:t xml:space="preserve">. Planeeritava ala </w:t>
      </w:r>
      <w:r w:rsidR="008828A0" w:rsidRPr="000336E9">
        <w:rPr>
          <w:b/>
          <w:noProof w:val="0"/>
        </w:rPr>
        <w:t xml:space="preserve">ja kontaktvööndi </w:t>
      </w:r>
      <w:r w:rsidR="00C637A5" w:rsidRPr="000336E9">
        <w:rPr>
          <w:b/>
          <w:noProof w:val="0"/>
        </w:rPr>
        <w:t>s</w:t>
      </w:r>
      <w:r w:rsidR="005E64E7" w:rsidRPr="000336E9">
        <w:rPr>
          <w:b/>
          <w:noProof w:val="0"/>
        </w:rPr>
        <w:t>keem</w:t>
      </w:r>
      <w:r w:rsidR="00260BAE" w:rsidRPr="000336E9">
        <w:rPr>
          <w:lang w:eastAsia="et-EE"/>
        </w:rPr>
        <mc:AlternateContent>
          <mc:Choice Requires="wps">
            <w:drawing>
              <wp:anchor distT="0" distB="0" distL="114300" distR="114300" simplePos="0" relativeHeight="251665920" behindDoc="0" locked="0" layoutInCell="1" allowOverlap="1" wp14:anchorId="45B2E356" wp14:editId="3CE627C6">
                <wp:simplePos x="0" y="0"/>
                <wp:positionH relativeFrom="column">
                  <wp:posOffset>2415540</wp:posOffset>
                </wp:positionH>
                <wp:positionV relativeFrom="paragraph">
                  <wp:posOffset>2500630</wp:posOffset>
                </wp:positionV>
                <wp:extent cx="781050" cy="28575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50" w:rsidRPr="008F037D" w:rsidRDefault="006C245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2E356" id="_x0000_t202" coordsize="21600,21600" o:spt="202" path="m,l,21600r21600,l21600,xe">
                <v:stroke joinstyle="miter"/>
                <v:path gradientshapeok="t" o:connecttype="rect"/>
              </v:shapetype>
              <v:shape id="Text Box 21" o:spid="_x0000_s1026" type="#_x0000_t202" style="position:absolute;margin-left:190.2pt;margin-top:196.9pt;width:61.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S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" filled="f" stroked="f">
                <v:textbox>
                  <w:txbxContent>
                    <w:p w:rsidR="006C2450" w:rsidRPr="008F037D" w:rsidRDefault="006C2450">
                      <w:pPr>
                        <w:rPr>
                          <w:sz w:val="20"/>
                          <w:szCs w:val="20"/>
                        </w:rPr>
                      </w:pPr>
                    </w:p>
                  </w:txbxContent>
                </v:textbox>
              </v:shape>
            </w:pict>
          </mc:Fallback>
        </mc:AlternateContent>
      </w:r>
    </w:p>
    <w:p w:rsidR="00C637A5" w:rsidRPr="000336E9" w:rsidRDefault="00260BAE" w:rsidP="00C637A5">
      <w:pPr>
        <w:rPr>
          <w:noProof w:val="0"/>
        </w:rPr>
      </w:pPr>
      <w:r w:rsidRPr="000336E9">
        <w:rPr>
          <w:lang w:eastAsia="et-EE"/>
        </w:rPr>
        <mc:AlternateContent>
          <mc:Choice Requires="wps">
            <w:drawing>
              <wp:anchor distT="0" distB="0" distL="114300" distR="114300" simplePos="0" relativeHeight="251660800" behindDoc="0" locked="0" layoutInCell="1" allowOverlap="1" wp14:anchorId="385582D0" wp14:editId="702C58D9">
                <wp:simplePos x="0" y="0"/>
                <wp:positionH relativeFrom="column">
                  <wp:posOffset>1501140</wp:posOffset>
                </wp:positionH>
                <wp:positionV relativeFrom="paragraph">
                  <wp:posOffset>122555</wp:posOffset>
                </wp:positionV>
                <wp:extent cx="1076325" cy="0"/>
                <wp:effectExtent l="0" t="19050" r="2857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38100">
                          <a:solidFill>
                            <a:srgbClr val="FF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6E7EA" id="_x0000_t32" coordsize="21600,21600" o:spt="32" o:oned="t" path="m,l21600,21600e" filled="f">
                <v:path arrowok="t" fillok="f" o:connecttype="none"/>
                <o:lock v:ext="edit" shapetype="t"/>
              </v:shapetype>
              <v:shape id="AutoShape 7" o:spid="_x0000_s1026" type="#_x0000_t32" style="position:absolute;margin-left:118.2pt;margin-top:9.65pt;width:8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" strokecolor="red" strokeweight="3pt">
                <v:stroke dashstyle="3 1"/>
              </v:shape>
            </w:pict>
          </mc:Fallback>
        </mc:AlternateContent>
      </w:r>
      <w:r w:rsidR="008828A0" w:rsidRPr="000336E9">
        <w:rPr>
          <w:noProof w:val="0"/>
        </w:rPr>
        <w:t>Planeeritav ala</w:t>
      </w:r>
      <w:r w:rsidR="008828A0" w:rsidRPr="000336E9">
        <w:rPr>
          <w:noProof w:val="0"/>
        </w:rPr>
        <w:tab/>
      </w:r>
    </w:p>
    <w:p w:rsidR="00656DA0" w:rsidRPr="000336E9" w:rsidRDefault="00260BAE" w:rsidP="00E508CA">
      <w:pPr>
        <w:rPr>
          <w:noProof w:val="0"/>
        </w:rPr>
      </w:pPr>
      <w:r w:rsidRPr="000336E9">
        <w:rPr>
          <w:lang w:eastAsia="et-EE"/>
        </w:rPr>
        <mc:AlternateContent>
          <mc:Choice Requires="wps">
            <w:drawing>
              <wp:anchor distT="0" distB="0" distL="114300" distR="114300" simplePos="0" relativeHeight="251661824" behindDoc="0" locked="0" layoutInCell="1" allowOverlap="1" wp14:anchorId="5E1D36C5" wp14:editId="6EF32EBD">
                <wp:simplePos x="0" y="0"/>
                <wp:positionH relativeFrom="column">
                  <wp:posOffset>1504277</wp:posOffset>
                </wp:positionH>
                <wp:positionV relativeFrom="paragraph">
                  <wp:posOffset>100866</wp:posOffset>
                </wp:positionV>
                <wp:extent cx="1076325" cy="0"/>
                <wp:effectExtent l="0" t="19050" r="47625" b="381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57150">
                          <a:solidFill>
                            <a:srgbClr val="002060"/>
                          </a:solidFill>
                          <a:prstDash val="sysDash"/>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A4404" id="_x0000_t32" coordsize="21600,21600" o:spt="32" o:oned="t" path="m,l21600,21600e" filled="f">
                <v:path arrowok="t" fillok="f" o:connecttype="none"/>
                <o:lock v:ext="edit" shapetype="t"/>
              </v:shapetype>
              <v:shape id="AutoShape 8" o:spid="_x0000_s1026" type="#_x0000_t32" style="position:absolute;margin-left:118.45pt;margin-top:7.95pt;width:84.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" strokecolor="#002060" strokeweight="4.5pt">
                <v:stroke dashstyle="3 1" joinstyle="miter"/>
              </v:shape>
            </w:pict>
          </mc:Fallback>
        </mc:AlternateContent>
      </w:r>
      <w:r w:rsidR="008828A0" w:rsidRPr="000336E9">
        <w:rPr>
          <w:noProof w:val="0"/>
        </w:rPr>
        <w:t>Kontaktvööndi piir</w:t>
      </w:r>
    </w:p>
    <w:p w:rsidR="003D2D5C" w:rsidRDefault="00DF2AB4" w:rsidP="00F91148">
      <w:pPr>
        <w:jc w:val="center"/>
        <w:rPr>
          <w:lang w:eastAsia="et-EE"/>
        </w:rPr>
      </w:pPr>
      <w:r w:rsidRPr="000336E9">
        <w:rPr>
          <w:lang w:eastAsia="et-EE"/>
        </w:rPr>
        <w:t xml:space="preserve">                                                       </w:t>
      </w:r>
    </w:p>
    <w:p w:rsidR="003D2D5C" w:rsidRPr="007A3BB1" w:rsidRDefault="003D2D5C" w:rsidP="00F91148">
      <w:pPr>
        <w:jc w:val="center"/>
        <w:rPr>
          <w:lang w:eastAsia="et-EE"/>
        </w:rPr>
      </w:pPr>
    </w:p>
    <w:p w:rsidR="002D2BF4" w:rsidRDefault="002D2BF4" w:rsidP="007A3BB1">
      <w:pPr>
        <w:jc w:val="both"/>
        <w:rPr>
          <w:lang w:eastAsia="et-EE"/>
        </w:rPr>
      </w:pPr>
    </w:p>
    <w:p w:rsidR="002D2BF4" w:rsidRDefault="00E71A02" w:rsidP="007A3BB1">
      <w:pPr>
        <w:jc w:val="both"/>
        <w:rPr>
          <w:lang w:eastAsia="et-EE"/>
        </w:rPr>
      </w:pPr>
      <w:r>
        <w:rPr>
          <w:lang w:eastAsia="et-EE"/>
        </w:rPr>
        <mc:AlternateContent>
          <mc:Choice Requires="wps">
            <w:drawing>
              <wp:anchor distT="0" distB="0" distL="114300" distR="114300" simplePos="0" relativeHeight="251670016" behindDoc="0" locked="0" layoutInCell="1" allowOverlap="1">
                <wp:simplePos x="0" y="0"/>
                <wp:positionH relativeFrom="column">
                  <wp:posOffset>1818139</wp:posOffset>
                </wp:positionH>
                <wp:positionV relativeFrom="paragraph">
                  <wp:posOffset>1511333</wp:posOffset>
                </wp:positionV>
                <wp:extent cx="1002631" cy="1122948"/>
                <wp:effectExtent l="0" t="0" r="26670" b="20320"/>
                <wp:wrapNone/>
                <wp:docPr id="3" name="Vabakuju: kujund 3"/>
                <wp:cNvGraphicFramePr/>
                <a:graphic xmlns:a="http://schemas.openxmlformats.org/drawingml/2006/main">
                  <a:graphicData uri="http://schemas.microsoft.com/office/word/2010/wordprocessingShape">
                    <wps:wsp>
                      <wps:cNvSpPr/>
                      <wps:spPr>
                        <a:xfrm>
                          <a:off x="0" y="0"/>
                          <a:ext cx="1002631" cy="1122948"/>
                        </a:xfrm>
                        <a:custGeom>
                          <a:avLst/>
                          <a:gdLst>
                            <a:gd name="connsiteX0" fmla="*/ 831515 w 1002631"/>
                            <a:gd name="connsiteY0" fmla="*/ 0 h 1122948"/>
                            <a:gd name="connsiteX1" fmla="*/ 1002631 w 1002631"/>
                            <a:gd name="connsiteY1" fmla="*/ 248653 h 1122948"/>
                            <a:gd name="connsiteX2" fmla="*/ 756652 w 1002631"/>
                            <a:gd name="connsiteY2" fmla="*/ 401053 h 1122948"/>
                            <a:gd name="connsiteX3" fmla="*/ 855579 w 1002631"/>
                            <a:gd name="connsiteY3" fmla="*/ 529390 h 1122948"/>
                            <a:gd name="connsiteX4" fmla="*/ 606926 w 1002631"/>
                            <a:gd name="connsiteY4" fmla="*/ 724569 h 1122948"/>
                            <a:gd name="connsiteX5" fmla="*/ 566821 w 1002631"/>
                            <a:gd name="connsiteY5" fmla="*/ 673769 h 1122948"/>
                            <a:gd name="connsiteX6" fmla="*/ 90905 w 1002631"/>
                            <a:gd name="connsiteY6" fmla="*/ 1122948 h 1122948"/>
                            <a:gd name="connsiteX7" fmla="*/ 0 w 1002631"/>
                            <a:gd name="connsiteY7" fmla="*/ 836864 h 1122948"/>
                            <a:gd name="connsiteX8" fmla="*/ 831515 w 1002631"/>
                            <a:gd name="connsiteY8" fmla="*/ 0 h 11229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2631" h="1122948">
                              <a:moveTo>
                                <a:pt x="831515" y="0"/>
                              </a:moveTo>
                              <a:lnTo>
                                <a:pt x="1002631" y="248653"/>
                              </a:lnTo>
                              <a:lnTo>
                                <a:pt x="756652" y="401053"/>
                              </a:lnTo>
                              <a:lnTo>
                                <a:pt x="855579" y="529390"/>
                              </a:lnTo>
                              <a:lnTo>
                                <a:pt x="606926" y="724569"/>
                              </a:lnTo>
                              <a:lnTo>
                                <a:pt x="566821" y="673769"/>
                              </a:lnTo>
                              <a:lnTo>
                                <a:pt x="90905" y="1122948"/>
                              </a:lnTo>
                              <a:lnTo>
                                <a:pt x="0" y="836864"/>
                              </a:lnTo>
                              <a:lnTo>
                                <a:pt x="831515" y="0"/>
                              </a:lnTo>
                              <a:close/>
                            </a:path>
                          </a:pathLst>
                        </a:cu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5767B5" id="Vabakuju: kujund 3" o:spid="_x0000_s1026" style="position:absolute;margin-left:143.15pt;margin-top:119pt;width:78.95pt;height:88.4pt;z-index:251670016;visibility:visible;mso-wrap-style:square;mso-wrap-distance-left:9pt;mso-wrap-distance-top:0;mso-wrap-distance-right:9pt;mso-wrap-distance-bottom:0;mso-position-horizontal:absolute;mso-position-horizontal-relative:text;mso-position-vertical:absolute;mso-position-vertical-relative:text;v-text-anchor:middle" coordsize="1002631,112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" path="m831515,r171116,248653l756652,401053r98927,128337l606926,724569,566821,673769,90905,1122948,,836864,831515,xe" filled="f" strokecolor="red" strokeweight="2pt">
                <v:stroke dashstyle="3 1"/>
                <v:path arrowok="t" o:connecttype="custom" o:connectlocs="831515,0;1002631,248653;756652,401053;855579,529390;606926,724569;566821,673769;90905,1122948;0,836864;831515,0" o:connectangles="0,0,0,0,0,0,0,0,0"/>
              </v:shape>
            </w:pict>
          </mc:Fallback>
        </mc:AlternateContent>
      </w:r>
      <w:r w:rsidR="00A6462E">
        <w:rPr>
          <w:lang w:eastAsia="et-EE"/>
        </w:rPr>
        <mc:AlternateContent>
          <mc:Choice Requires="wps">
            <w:drawing>
              <wp:anchor distT="0" distB="0" distL="114300" distR="114300" simplePos="0" relativeHeight="251668992" behindDoc="0" locked="0" layoutInCell="1" allowOverlap="1">
                <wp:simplePos x="0" y="0"/>
                <wp:positionH relativeFrom="column">
                  <wp:posOffset>73101</wp:posOffset>
                </wp:positionH>
                <wp:positionV relativeFrom="paragraph">
                  <wp:posOffset>68741</wp:posOffset>
                </wp:positionV>
                <wp:extent cx="4824483" cy="3609833"/>
                <wp:effectExtent l="19050" t="19050" r="33655" b="29210"/>
                <wp:wrapNone/>
                <wp:docPr id="2" name="Ristkülik 2"/>
                <wp:cNvGraphicFramePr/>
                <a:graphic xmlns:a="http://schemas.openxmlformats.org/drawingml/2006/main">
                  <a:graphicData uri="http://schemas.microsoft.com/office/word/2010/wordprocessingShape">
                    <wps:wsp>
                      <wps:cNvSpPr/>
                      <wps:spPr>
                        <a:xfrm>
                          <a:off x="0" y="0"/>
                          <a:ext cx="4824483" cy="3609833"/>
                        </a:xfrm>
                        <a:prstGeom prst="rect">
                          <a:avLst/>
                        </a:prstGeom>
                        <a:noFill/>
                        <a:ln w="57150">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867C8" id="Ristkülik 2" o:spid="_x0000_s1026" style="position:absolute;margin-left:5.75pt;margin-top:5.4pt;width:379.9pt;height:284.2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" filled="f" strokecolor="#002060" strokeweight="4.5pt">
                <v:stroke dashstyle="3 1"/>
              </v:rect>
            </w:pict>
          </mc:Fallback>
        </mc:AlternateContent>
      </w:r>
      <w:r w:rsidR="00A6462E">
        <w:rPr>
          <w:lang w:eastAsia="et-EE"/>
        </w:rPr>
        <w:drawing>
          <wp:inline distT="0" distB="0" distL="0" distR="0" wp14:anchorId="35A4AE35" wp14:editId="09BBF4A9">
            <wp:extent cx="4974609" cy="3756631"/>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0900" cy="3761382"/>
                    </a:xfrm>
                    <a:prstGeom prst="rect">
                      <a:avLst/>
                    </a:prstGeom>
                    <a:noFill/>
                    <a:ln>
                      <a:noFill/>
                    </a:ln>
                  </pic:spPr>
                </pic:pic>
              </a:graphicData>
            </a:graphic>
          </wp:inline>
        </w:drawing>
      </w:r>
    </w:p>
    <w:p w:rsidR="002D2BF4" w:rsidRDefault="002D2BF4" w:rsidP="007A3BB1">
      <w:pPr>
        <w:jc w:val="both"/>
        <w:rPr>
          <w:lang w:eastAsia="et-EE"/>
        </w:rPr>
      </w:pPr>
    </w:p>
    <w:p w:rsidR="002D2BF4" w:rsidRDefault="002D2BF4" w:rsidP="007A3BB1">
      <w:pPr>
        <w:jc w:val="both"/>
        <w:rPr>
          <w:lang w:eastAsia="et-EE"/>
        </w:rPr>
      </w:pPr>
    </w:p>
    <w:p w:rsidR="002D2BF4" w:rsidRDefault="002D2BF4" w:rsidP="007A3BB1">
      <w:pPr>
        <w:jc w:val="both"/>
        <w:rPr>
          <w:lang w:eastAsia="et-EE"/>
        </w:rPr>
      </w:pPr>
    </w:p>
    <w:p w:rsidR="007A3BB1" w:rsidRPr="007A3BB1" w:rsidRDefault="003D2D5C" w:rsidP="007A3BB1">
      <w:pPr>
        <w:jc w:val="both"/>
        <w:rPr>
          <w:lang w:eastAsia="et-EE"/>
        </w:rPr>
      </w:pPr>
      <w:r w:rsidRPr="007A3BB1">
        <w:rPr>
          <w:lang w:eastAsia="et-EE"/>
        </w:rPr>
        <w:t>Koostas</w:t>
      </w:r>
      <w:r w:rsidR="007A3BB1" w:rsidRPr="007A3BB1">
        <w:rPr>
          <w:lang w:eastAsia="et-EE"/>
        </w:rPr>
        <w:t xml:space="preserve"> </w:t>
      </w:r>
    </w:p>
    <w:p w:rsidR="007A3BB1" w:rsidRPr="007A3BB1" w:rsidRDefault="007A3BB1" w:rsidP="007A3BB1">
      <w:pPr>
        <w:jc w:val="both"/>
        <w:rPr>
          <w:lang w:eastAsia="et-EE"/>
        </w:rPr>
      </w:pPr>
      <w:r w:rsidRPr="007A3BB1">
        <w:rPr>
          <w:lang w:eastAsia="et-EE"/>
        </w:rPr>
        <w:t>Tiina Skolimowski</w:t>
      </w:r>
    </w:p>
    <w:p w:rsidR="00E204B6" w:rsidRDefault="00E204B6" w:rsidP="007A3BB1">
      <w:pPr>
        <w:jc w:val="both"/>
        <w:rPr>
          <w:lang w:eastAsia="et-EE"/>
        </w:rPr>
      </w:pPr>
      <w:r w:rsidRPr="007A3BB1">
        <w:rPr>
          <w:lang w:eastAsia="et-EE"/>
        </w:rPr>
        <w:t>P</w:t>
      </w:r>
      <w:r w:rsidR="007A3BB1" w:rsidRPr="007A3BB1">
        <w:rPr>
          <w:lang w:eastAsia="et-EE"/>
        </w:rPr>
        <w:t>laneeringuspetsialist</w:t>
      </w:r>
    </w:p>
    <w:p w:rsidR="00B06352" w:rsidRPr="000336E9" w:rsidRDefault="00B06352" w:rsidP="00B06352">
      <w:pPr>
        <w:tabs>
          <w:tab w:val="left" w:pos="6945"/>
        </w:tabs>
        <w:rPr>
          <w:noProof w:val="0"/>
        </w:rPr>
      </w:pPr>
    </w:p>
    <w:sectPr w:rsidR="00B06352" w:rsidRPr="000336E9" w:rsidSect="002F3698">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EC7" w:rsidRDefault="00FF1EC7" w:rsidP="004E2622">
      <w:r>
        <w:separator/>
      </w:r>
    </w:p>
  </w:endnote>
  <w:endnote w:type="continuationSeparator" w:id="0">
    <w:p w:rsidR="00FF1EC7" w:rsidRDefault="00FF1EC7"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TFF500998t00">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490597"/>
      <w:docPartObj>
        <w:docPartGallery w:val="Page Numbers (Bottom of Page)"/>
        <w:docPartUnique/>
      </w:docPartObj>
    </w:sdtPr>
    <w:sdtEndPr/>
    <w:sdtContent>
      <w:p w:rsidR="006C2450" w:rsidRDefault="006C2450">
        <w:pPr>
          <w:pStyle w:val="Jalus"/>
          <w:jc w:val="right"/>
        </w:pPr>
        <w:r>
          <w:fldChar w:fldCharType="begin"/>
        </w:r>
        <w:r>
          <w:instrText xml:space="preserve"> PAGE   \* MERGEFORMAT </w:instrText>
        </w:r>
        <w:r>
          <w:fldChar w:fldCharType="separate"/>
        </w:r>
        <w:r w:rsidR="00BE2025">
          <w:t>11</w:t>
        </w:r>
        <w:r>
          <w:fldChar w:fldCharType="end"/>
        </w:r>
      </w:p>
    </w:sdtContent>
  </w:sdt>
  <w:p w:rsidR="006C2450" w:rsidRDefault="006C2450">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50" w:rsidRDefault="006C2450">
    <w:pPr>
      <w:pStyle w:val="Jalus"/>
      <w:jc w:val="right"/>
    </w:pPr>
  </w:p>
  <w:p w:rsidR="006C2450" w:rsidRDefault="006C245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EC7" w:rsidRDefault="00FF1EC7" w:rsidP="004E2622">
      <w:r>
        <w:separator/>
      </w:r>
    </w:p>
  </w:footnote>
  <w:footnote w:type="continuationSeparator" w:id="0">
    <w:p w:rsidR="00FF1EC7" w:rsidRDefault="00FF1EC7" w:rsidP="004E2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D3C7B64"/>
    <w:multiLevelType w:val="hybridMultilevel"/>
    <w:tmpl w:val="327E71E4"/>
    <w:lvl w:ilvl="0" w:tplc="849A9B96">
      <w:start w:val="3"/>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25973F5"/>
    <w:multiLevelType w:val="multilevel"/>
    <w:tmpl w:val="911C8D2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3B364D11"/>
    <w:multiLevelType w:val="hybridMultilevel"/>
    <w:tmpl w:val="7FDC9E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3" w15:restartNumberingAfterBreak="0">
    <w:nsid w:val="524C79CC"/>
    <w:multiLevelType w:val="hybridMultilevel"/>
    <w:tmpl w:val="F1FE5128"/>
    <w:lvl w:ilvl="0" w:tplc="6EEA9EBA">
      <w:start w:val="3"/>
      <w:numFmt w:val="bullet"/>
      <w:lvlText w:val="-"/>
      <w:lvlJc w:val="left"/>
      <w:pPr>
        <w:ind w:left="420" w:hanging="360"/>
      </w:pPr>
      <w:rPr>
        <w:rFonts w:ascii="TimesNewRomanPSMT" w:eastAsia="Times New Roman" w:hAnsi="TimesNewRomanPSMT" w:cs="Times New Roman"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4"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0F90A64"/>
    <w:multiLevelType w:val="hybridMultilevel"/>
    <w:tmpl w:val="8760D0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14F712C"/>
    <w:multiLevelType w:val="hybridMultilevel"/>
    <w:tmpl w:val="C3FC3A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967548E"/>
    <w:multiLevelType w:val="hybridMultilevel"/>
    <w:tmpl w:val="EC786E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E370854"/>
    <w:multiLevelType w:val="hybridMultilevel"/>
    <w:tmpl w:val="E118FE4A"/>
    <w:lvl w:ilvl="0" w:tplc="6FFEC7CE">
      <w:start w:val="3"/>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0"/>
  </w:num>
  <w:num w:numId="2">
    <w:abstractNumId w:val="6"/>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1"/>
  </w:num>
  <w:num w:numId="8">
    <w:abstractNumId w:val="12"/>
  </w:num>
  <w:num w:numId="9">
    <w:abstractNumId w:val="2"/>
  </w:num>
  <w:num w:numId="10">
    <w:abstractNumId w:val="16"/>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5"/>
  </w:num>
  <w:num w:numId="16">
    <w:abstractNumId w:val="18"/>
  </w:num>
  <w:num w:numId="17">
    <w:abstractNumId w:val="5"/>
  </w:num>
  <w:num w:numId="18">
    <w:abstractNumId w:val="9"/>
  </w:num>
  <w:num w:numId="19">
    <w:abstractNumId w:val="17"/>
  </w:num>
  <w:num w:numId="20">
    <w:abstractNumId w:val="3"/>
  </w:num>
  <w:num w:numId="21">
    <w:abstractNumId w:val="19"/>
  </w:num>
  <w:num w:numId="2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0100"/>
    <w:rsid w:val="0000377A"/>
    <w:rsid w:val="00004AE9"/>
    <w:rsid w:val="00004FA7"/>
    <w:rsid w:val="00006340"/>
    <w:rsid w:val="00006560"/>
    <w:rsid w:val="00010065"/>
    <w:rsid w:val="00012C99"/>
    <w:rsid w:val="000132EA"/>
    <w:rsid w:val="0001389B"/>
    <w:rsid w:val="00016274"/>
    <w:rsid w:val="00016F44"/>
    <w:rsid w:val="000177DE"/>
    <w:rsid w:val="000208BC"/>
    <w:rsid w:val="00026EDC"/>
    <w:rsid w:val="000279BC"/>
    <w:rsid w:val="00027B7B"/>
    <w:rsid w:val="000336E9"/>
    <w:rsid w:val="00033E8C"/>
    <w:rsid w:val="00034E54"/>
    <w:rsid w:val="00034ED4"/>
    <w:rsid w:val="00037B02"/>
    <w:rsid w:val="00044EDB"/>
    <w:rsid w:val="0004534C"/>
    <w:rsid w:val="00046341"/>
    <w:rsid w:val="00046F13"/>
    <w:rsid w:val="000470B6"/>
    <w:rsid w:val="0005007D"/>
    <w:rsid w:val="00050898"/>
    <w:rsid w:val="00050B4D"/>
    <w:rsid w:val="00052676"/>
    <w:rsid w:val="00056B7A"/>
    <w:rsid w:val="00057B44"/>
    <w:rsid w:val="000663EA"/>
    <w:rsid w:val="00067666"/>
    <w:rsid w:val="0007206D"/>
    <w:rsid w:val="000722CF"/>
    <w:rsid w:val="00073341"/>
    <w:rsid w:val="00080A35"/>
    <w:rsid w:val="000828EB"/>
    <w:rsid w:val="00085374"/>
    <w:rsid w:val="000871A1"/>
    <w:rsid w:val="000900F2"/>
    <w:rsid w:val="000909EC"/>
    <w:rsid w:val="0009195F"/>
    <w:rsid w:val="000949DE"/>
    <w:rsid w:val="00095123"/>
    <w:rsid w:val="00097253"/>
    <w:rsid w:val="000A3A4E"/>
    <w:rsid w:val="000A60CD"/>
    <w:rsid w:val="000B1D1B"/>
    <w:rsid w:val="000B3CC6"/>
    <w:rsid w:val="000B63D1"/>
    <w:rsid w:val="000C04F1"/>
    <w:rsid w:val="000C213A"/>
    <w:rsid w:val="000D29D3"/>
    <w:rsid w:val="000D6A01"/>
    <w:rsid w:val="000E145A"/>
    <w:rsid w:val="000E5147"/>
    <w:rsid w:val="000F24E1"/>
    <w:rsid w:val="000F34C1"/>
    <w:rsid w:val="000F5858"/>
    <w:rsid w:val="000F6D56"/>
    <w:rsid w:val="000F7A88"/>
    <w:rsid w:val="00100D55"/>
    <w:rsid w:val="00101422"/>
    <w:rsid w:val="00102473"/>
    <w:rsid w:val="00104855"/>
    <w:rsid w:val="00105758"/>
    <w:rsid w:val="001076C1"/>
    <w:rsid w:val="001079C4"/>
    <w:rsid w:val="00110095"/>
    <w:rsid w:val="00111371"/>
    <w:rsid w:val="0011340C"/>
    <w:rsid w:val="00113F83"/>
    <w:rsid w:val="001154A9"/>
    <w:rsid w:val="0011665B"/>
    <w:rsid w:val="001176B2"/>
    <w:rsid w:val="00122F93"/>
    <w:rsid w:val="00126C62"/>
    <w:rsid w:val="001326C0"/>
    <w:rsid w:val="00135E1C"/>
    <w:rsid w:val="00137ADE"/>
    <w:rsid w:val="00142754"/>
    <w:rsid w:val="0014569B"/>
    <w:rsid w:val="00155BB4"/>
    <w:rsid w:val="00157015"/>
    <w:rsid w:val="00161868"/>
    <w:rsid w:val="001631E3"/>
    <w:rsid w:val="001657BD"/>
    <w:rsid w:val="001669F4"/>
    <w:rsid w:val="00171B76"/>
    <w:rsid w:val="001737CF"/>
    <w:rsid w:val="0017464E"/>
    <w:rsid w:val="001756DC"/>
    <w:rsid w:val="00175B36"/>
    <w:rsid w:val="00176096"/>
    <w:rsid w:val="00177032"/>
    <w:rsid w:val="00183D96"/>
    <w:rsid w:val="001842D9"/>
    <w:rsid w:val="00185154"/>
    <w:rsid w:val="00185FF7"/>
    <w:rsid w:val="00186AAA"/>
    <w:rsid w:val="00195FF1"/>
    <w:rsid w:val="00196860"/>
    <w:rsid w:val="001A00AC"/>
    <w:rsid w:val="001A2D55"/>
    <w:rsid w:val="001A3113"/>
    <w:rsid w:val="001A657B"/>
    <w:rsid w:val="001B1BDB"/>
    <w:rsid w:val="001B2815"/>
    <w:rsid w:val="001B43D9"/>
    <w:rsid w:val="001B55B5"/>
    <w:rsid w:val="001C3A99"/>
    <w:rsid w:val="001C537B"/>
    <w:rsid w:val="001D0BB3"/>
    <w:rsid w:val="001D1A10"/>
    <w:rsid w:val="001D2866"/>
    <w:rsid w:val="001D3AB8"/>
    <w:rsid w:val="001D3C60"/>
    <w:rsid w:val="001D3CEB"/>
    <w:rsid w:val="001E42BA"/>
    <w:rsid w:val="001E4514"/>
    <w:rsid w:val="001E55EE"/>
    <w:rsid w:val="001E6DE9"/>
    <w:rsid w:val="001F2C84"/>
    <w:rsid w:val="001F2E16"/>
    <w:rsid w:val="001F612E"/>
    <w:rsid w:val="00202565"/>
    <w:rsid w:val="00202688"/>
    <w:rsid w:val="00202ECC"/>
    <w:rsid w:val="00203FE4"/>
    <w:rsid w:val="0020644F"/>
    <w:rsid w:val="0020728B"/>
    <w:rsid w:val="00215ECA"/>
    <w:rsid w:val="00217CE2"/>
    <w:rsid w:val="002204C7"/>
    <w:rsid w:val="002239F1"/>
    <w:rsid w:val="00225AEE"/>
    <w:rsid w:val="00227D54"/>
    <w:rsid w:val="0023233F"/>
    <w:rsid w:val="002358FF"/>
    <w:rsid w:val="00242A36"/>
    <w:rsid w:val="002435D7"/>
    <w:rsid w:val="002437D6"/>
    <w:rsid w:val="00246D28"/>
    <w:rsid w:val="00250796"/>
    <w:rsid w:val="00253FF4"/>
    <w:rsid w:val="0025694B"/>
    <w:rsid w:val="00260BAE"/>
    <w:rsid w:val="00261608"/>
    <w:rsid w:val="00261CDA"/>
    <w:rsid w:val="002629DA"/>
    <w:rsid w:val="002640C7"/>
    <w:rsid w:val="002640D8"/>
    <w:rsid w:val="00266D2D"/>
    <w:rsid w:val="002704A9"/>
    <w:rsid w:val="002722B3"/>
    <w:rsid w:val="00273313"/>
    <w:rsid w:val="00274643"/>
    <w:rsid w:val="00277510"/>
    <w:rsid w:val="00285ACA"/>
    <w:rsid w:val="002944F5"/>
    <w:rsid w:val="00294BF9"/>
    <w:rsid w:val="00297CBB"/>
    <w:rsid w:val="002A370D"/>
    <w:rsid w:val="002A4EE4"/>
    <w:rsid w:val="002A6186"/>
    <w:rsid w:val="002B1360"/>
    <w:rsid w:val="002B1F33"/>
    <w:rsid w:val="002B21CF"/>
    <w:rsid w:val="002B4C88"/>
    <w:rsid w:val="002C14B9"/>
    <w:rsid w:val="002C2C0B"/>
    <w:rsid w:val="002C4462"/>
    <w:rsid w:val="002C56C4"/>
    <w:rsid w:val="002D29D4"/>
    <w:rsid w:val="002D2BF4"/>
    <w:rsid w:val="002E1214"/>
    <w:rsid w:val="002E15AD"/>
    <w:rsid w:val="002E3CCD"/>
    <w:rsid w:val="002E6F99"/>
    <w:rsid w:val="002E756F"/>
    <w:rsid w:val="002F12A6"/>
    <w:rsid w:val="002F3698"/>
    <w:rsid w:val="002F643B"/>
    <w:rsid w:val="002F6B66"/>
    <w:rsid w:val="002F6D3E"/>
    <w:rsid w:val="00300220"/>
    <w:rsid w:val="00300E9E"/>
    <w:rsid w:val="00301E78"/>
    <w:rsid w:val="003020D7"/>
    <w:rsid w:val="003029AA"/>
    <w:rsid w:val="00304BC4"/>
    <w:rsid w:val="003110CF"/>
    <w:rsid w:val="003178EE"/>
    <w:rsid w:val="00317B56"/>
    <w:rsid w:val="00320261"/>
    <w:rsid w:val="003208FB"/>
    <w:rsid w:val="00320DA4"/>
    <w:rsid w:val="00321DFC"/>
    <w:rsid w:val="00324A1E"/>
    <w:rsid w:val="003278CE"/>
    <w:rsid w:val="003307FA"/>
    <w:rsid w:val="003315BF"/>
    <w:rsid w:val="003318DA"/>
    <w:rsid w:val="00332868"/>
    <w:rsid w:val="003329E4"/>
    <w:rsid w:val="00333131"/>
    <w:rsid w:val="00333A97"/>
    <w:rsid w:val="00333E05"/>
    <w:rsid w:val="00334D41"/>
    <w:rsid w:val="003371F7"/>
    <w:rsid w:val="00337D60"/>
    <w:rsid w:val="00340094"/>
    <w:rsid w:val="00347FB7"/>
    <w:rsid w:val="003514BF"/>
    <w:rsid w:val="00354347"/>
    <w:rsid w:val="00354619"/>
    <w:rsid w:val="003655E1"/>
    <w:rsid w:val="00370786"/>
    <w:rsid w:val="00370AC2"/>
    <w:rsid w:val="00373B45"/>
    <w:rsid w:val="0037447C"/>
    <w:rsid w:val="0037607B"/>
    <w:rsid w:val="0037767E"/>
    <w:rsid w:val="00380726"/>
    <w:rsid w:val="003824B5"/>
    <w:rsid w:val="003862EB"/>
    <w:rsid w:val="0038777F"/>
    <w:rsid w:val="00390E2D"/>
    <w:rsid w:val="003942EC"/>
    <w:rsid w:val="0039530D"/>
    <w:rsid w:val="00395478"/>
    <w:rsid w:val="003954D9"/>
    <w:rsid w:val="00396D78"/>
    <w:rsid w:val="003A0B0F"/>
    <w:rsid w:val="003A4046"/>
    <w:rsid w:val="003B5E9D"/>
    <w:rsid w:val="003B5F9E"/>
    <w:rsid w:val="003B6848"/>
    <w:rsid w:val="003B7E96"/>
    <w:rsid w:val="003C0495"/>
    <w:rsid w:val="003C3A09"/>
    <w:rsid w:val="003C4823"/>
    <w:rsid w:val="003C666A"/>
    <w:rsid w:val="003D0ADC"/>
    <w:rsid w:val="003D1E65"/>
    <w:rsid w:val="003D22DA"/>
    <w:rsid w:val="003D2D5C"/>
    <w:rsid w:val="003D36FC"/>
    <w:rsid w:val="003D483E"/>
    <w:rsid w:val="003D71FC"/>
    <w:rsid w:val="003E1231"/>
    <w:rsid w:val="003E23EB"/>
    <w:rsid w:val="003E3BA2"/>
    <w:rsid w:val="003E4576"/>
    <w:rsid w:val="003E54F7"/>
    <w:rsid w:val="003E5B07"/>
    <w:rsid w:val="003E68EF"/>
    <w:rsid w:val="003F01FD"/>
    <w:rsid w:val="003F1C01"/>
    <w:rsid w:val="003F3A9E"/>
    <w:rsid w:val="003F48BA"/>
    <w:rsid w:val="003F573F"/>
    <w:rsid w:val="00404453"/>
    <w:rsid w:val="004106F0"/>
    <w:rsid w:val="00411C06"/>
    <w:rsid w:val="004146F1"/>
    <w:rsid w:val="00417741"/>
    <w:rsid w:val="004227B9"/>
    <w:rsid w:val="00427BB6"/>
    <w:rsid w:val="00427C5C"/>
    <w:rsid w:val="00430F24"/>
    <w:rsid w:val="00432C43"/>
    <w:rsid w:val="00437B44"/>
    <w:rsid w:val="004463BB"/>
    <w:rsid w:val="00446BE6"/>
    <w:rsid w:val="00451F22"/>
    <w:rsid w:val="00452FBF"/>
    <w:rsid w:val="00455902"/>
    <w:rsid w:val="00460788"/>
    <w:rsid w:val="004611C4"/>
    <w:rsid w:val="004629BF"/>
    <w:rsid w:val="00462F4A"/>
    <w:rsid w:val="00466B8A"/>
    <w:rsid w:val="00467797"/>
    <w:rsid w:val="004702E4"/>
    <w:rsid w:val="00472229"/>
    <w:rsid w:val="004732F4"/>
    <w:rsid w:val="00473B3D"/>
    <w:rsid w:val="004742CB"/>
    <w:rsid w:val="0047510F"/>
    <w:rsid w:val="00481686"/>
    <w:rsid w:val="00481C7D"/>
    <w:rsid w:val="00483BA4"/>
    <w:rsid w:val="00484332"/>
    <w:rsid w:val="00484BFC"/>
    <w:rsid w:val="004878E0"/>
    <w:rsid w:val="0049255E"/>
    <w:rsid w:val="004931D8"/>
    <w:rsid w:val="0049335A"/>
    <w:rsid w:val="00494871"/>
    <w:rsid w:val="004A0A37"/>
    <w:rsid w:val="004A1960"/>
    <w:rsid w:val="004A2195"/>
    <w:rsid w:val="004A28B9"/>
    <w:rsid w:val="004A58CA"/>
    <w:rsid w:val="004A6123"/>
    <w:rsid w:val="004B22B5"/>
    <w:rsid w:val="004B3E61"/>
    <w:rsid w:val="004B58AB"/>
    <w:rsid w:val="004C14C5"/>
    <w:rsid w:val="004C169C"/>
    <w:rsid w:val="004C17BF"/>
    <w:rsid w:val="004C1E6C"/>
    <w:rsid w:val="004C2D36"/>
    <w:rsid w:val="004C3DF7"/>
    <w:rsid w:val="004C559B"/>
    <w:rsid w:val="004C71B2"/>
    <w:rsid w:val="004C73BD"/>
    <w:rsid w:val="004D795A"/>
    <w:rsid w:val="004E23CD"/>
    <w:rsid w:val="004E2622"/>
    <w:rsid w:val="004E4531"/>
    <w:rsid w:val="004E53EE"/>
    <w:rsid w:val="004E61C7"/>
    <w:rsid w:val="004E6495"/>
    <w:rsid w:val="004F0548"/>
    <w:rsid w:val="004F3F67"/>
    <w:rsid w:val="004F46A4"/>
    <w:rsid w:val="004F7712"/>
    <w:rsid w:val="004F7EC5"/>
    <w:rsid w:val="005000BD"/>
    <w:rsid w:val="00501B7F"/>
    <w:rsid w:val="00501F2B"/>
    <w:rsid w:val="00504B5C"/>
    <w:rsid w:val="00510BC3"/>
    <w:rsid w:val="0051116B"/>
    <w:rsid w:val="005111CB"/>
    <w:rsid w:val="00511F58"/>
    <w:rsid w:val="00513E3B"/>
    <w:rsid w:val="00515A34"/>
    <w:rsid w:val="00520F7A"/>
    <w:rsid w:val="00523A72"/>
    <w:rsid w:val="00525AAF"/>
    <w:rsid w:val="005329C1"/>
    <w:rsid w:val="00533120"/>
    <w:rsid w:val="00537088"/>
    <w:rsid w:val="00537DC0"/>
    <w:rsid w:val="0054044D"/>
    <w:rsid w:val="005407AD"/>
    <w:rsid w:val="0054239C"/>
    <w:rsid w:val="005425EC"/>
    <w:rsid w:val="00542AA9"/>
    <w:rsid w:val="0054399E"/>
    <w:rsid w:val="00543E48"/>
    <w:rsid w:val="00544484"/>
    <w:rsid w:val="00544F8E"/>
    <w:rsid w:val="00545DC5"/>
    <w:rsid w:val="00545EEB"/>
    <w:rsid w:val="005474DA"/>
    <w:rsid w:val="00551D1A"/>
    <w:rsid w:val="00552988"/>
    <w:rsid w:val="00553A2D"/>
    <w:rsid w:val="005572DC"/>
    <w:rsid w:val="005723E1"/>
    <w:rsid w:val="00580798"/>
    <w:rsid w:val="005807B7"/>
    <w:rsid w:val="0058093E"/>
    <w:rsid w:val="00581F1D"/>
    <w:rsid w:val="00582691"/>
    <w:rsid w:val="0058412E"/>
    <w:rsid w:val="00590903"/>
    <w:rsid w:val="005915AE"/>
    <w:rsid w:val="00595509"/>
    <w:rsid w:val="005965B3"/>
    <w:rsid w:val="005A17DD"/>
    <w:rsid w:val="005A3635"/>
    <w:rsid w:val="005B4F5F"/>
    <w:rsid w:val="005B583A"/>
    <w:rsid w:val="005B7819"/>
    <w:rsid w:val="005C1F52"/>
    <w:rsid w:val="005C2294"/>
    <w:rsid w:val="005C439E"/>
    <w:rsid w:val="005C5765"/>
    <w:rsid w:val="005C5D98"/>
    <w:rsid w:val="005C6562"/>
    <w:rsid w:val="005C6FFC"/>
    <w:rsid w:val="005D37D9"/>
    <w:rsid w:val="005D55DE"/>
    <w:rsid w:val="005D6729"/>
    <w:rsid w:val="005D6A39"/>
    <w:rsid w:val="005E1AE6"/>
    <w:rsid w:val="005E5524"/>
    <w:rsid w:val="005E63E4"/>
    <w:rsid w:val="005E64E7"/>
    <w:rsid w:val="005E71CA"/>
    <w:rsid w:val="005E7888"/>
    <w:rsid w:val="005F03F9"/>
    <w:rsid w:val="005F040E"/>
    <w:rsid w:val="005F21EE"/>
    <w:rsid w:val="005F25D8"/>
    <w:rsid w:val="005F42E7"/>
    <w:rsid w:val="005F600A"/>
    <w:rsid w:val="0060136A"/>
    <w:rsid w:val="00610FAC"/>
    <w:rsid w:val="00611350"/>
    <w:rsid w:val="00612851"/>
    <w:rsid w:val="006140E7"/>
    <w:rsid w:val="00616D7A"/>
    <w:rsid w:val="00621EF9"/>
    <w:rsid w:val="00625D7B"/>
    <w:rsid w:val="00626284"/>
    <w:rsid w:val="00627675"/>
    <w:rsid w:val="0063084A"/>
    <w:rsid w:val="006315C8"/>
    <w:rsid w:val="00631E40"/>
    <w:rsid w:val="00633907"/>
    <w:rsid w:val="00633984"/>
    <w:rsid w:val="00637B99"/>
    <w:rsid w:val="00641108"/>
    <w:rsid w:val="00646AB8"/>
    <w:rsid w:val="00651D58"/>
    <w:rsid w:val="00655257"/>
    <w:rsid w:val="00656DA0"/>
    <w:rsid w:val="0066031F"/>
    <w:rsid w:val="00661975"/>
    <w:rsid w:val="006624D8"/>
    <w:rsid w:val="00665E24"/>
    <w:rsid w:val="00675224"/>
    <w:rsid w:val="00676046"/>
    <w:rsid w:val="0067758B"/>
    <w:rsid w:val="0067784B"/>
    <w:rsid w:val="006813F9"/>
    <w:rsid w:val="00681B77"/>
    <w:rsid w:val="006834D0"/>
    <w:rsid w:val="006855AC"/>
    <w:rsid w:val="00686CA9"/>
    <w:rsid w:val="00690230"/>
    <w:rsid w:val="006902CB"/>
    <w:rsid w:val="00690BD7"/>
    <w:rsid w:val="00697901"/>
    <w:rsid w:val="006A264F"/>
    <w:rsid w:val="006A4E38"/>
    <w:rsid w:val="006A5F12"/>
    <w:rsid w:val="006A684B"/>
    <w:rsid w:val="006A74F4"/>
    <w:rsid w:val="006C049D"/>
    <w:rsid w:val="006C2450"/>
    <w:rsid w:val="006C60DF"/>
    <w:rsid w:val="006D0999"/>
    <w:rsid w:val="006D0DCE"/>
    <w:rsid w:val="006D363B"/>
    <w:rsid w:val="006E6141"/>
    <w:rsid w:val="006E6C4F"/>
    <w:rsid w:val="006E6F8A"/>
    <w:rsid w:val="006F0B5A"/>
    <w:rsid w:val="006F1E04"/>
    <w:rsid w:val="006F32A6"/>
    <w:rsid w:val="006F3D11"/>
    <w:rsid w:val="00700E42"/>
    <w:rsid w:val="007012A0"/>
    <w:rsid w:val="00703051"/>
    <w:rsid w:val="00706C56"/>
    <w:rsid w:val="00706F12"/>
    <w:rsid w:val="00707A51"/>
    <w:rsid w:val="00712282"/>
    <w:rsid w:val="00712ECD"/>
    <w:rsid w:val="00715106"/>
    <w:rsid w:val="0071531B"/>
    <w:rsid w:val="00717945"/>
    <w:rsid w:val="007243EC"/>
    <w:rsid w:val="00724C06"/>
    <w:rsid w:val="00724D49"/>
    <w:rsid w:val="00725735"/>
    <w:rsid w:val="007272F9"/>
    <w:rsid w:val="0073133E"/>
    <w:rsid w:val="00731DAB"/>
    <w:rsid w:val="00732519"/>
    <w:rsid w:val="007359D3"/>
    <w:rsid w:val="007367D4"/>
    <w:rsid w:val="0073724F"/>
    <w:rsid w:val="00745734"/>
    <w:rsid w:val="007460EB"/>
    <w:rsid w:val="00746140"/>
    <w:rsid w:val="00746C98"/>
    <w:rsid w:val="00751874"/>
    <w:rsid w:val="0075213C"/>
    <w:rsid w:val="00755B91"/>
    <w:rsid w:val="007640E6"/>
    <w:rsid w:val="00766969"/>
    <w:rsid w:val="0077014D"/>
    <w:rsid w:val="00771590"/>
    <w:rsid w:val="00771967"/>
    <w:rsid w:val="007732C6"/>
    <w:rsid w:val="0077563D"/>
    <w:rsid w:val="007762F1"/>
    <w:rsid w:val="00781A53"/>
    <w:rsid w:val="0078283C"/>
    <w:rsid w:val="00783046"/>
    <w:rsid w:val="00783462"/>
    <w:rsid w:val="007869EE"/>
    <w:rsid w:val="00796CD5"/>
    <w:rsid w:val="0079769E"/>
    <w:rsid w:val="007A1D8E"/>
    <w:rsid w:val="007A3BB1"/>
    <w:rsid w:val="007B0BD0"/>
    <w:rsid w:val="007B3074"/>
    <w:rsid w:val="007B3094"/>
    <w:rsid w:val="007B781B"/>
    <w:rsid w:val="007C48DE"/>
    <w:rsid w:val="007C48FF"/>
    <w:rsid w:val="007C5BDB"/>
    <w:rsid w:val="007D2034"/>
    <w:rsid w:val="007D3CFD"/>
    <w:rsid w:val="007D5B5E"/>
    <w:rsid w:val="007D7DE5"/>
    <w:rsid w:val="007E071D"/>
    <w:rsid w:val="007E3F8B"/>
    <w:rsid w:val="007E58F7"/>
    <w:rsid w:val="007E66BB"/>
    <w:rsid w:val="007F00F5"/>
    <w:rsid w:val="007F12A6"/>
    <w:rsid w:val="007F3A45"/>
    <w:rsid w:val="007F3FD5"/>
    <w:rsid w:val="007F40C4"/>
    <w:rsid w:val="007F5107"/>
    <w:rsid w:val="007F61DC"/>
    <w:rsid w:val="00800A2B"/>
    <w:rsid w:val="008010C7"/>
    <w:rsid w:val="008026F9"/>
    <w:rsid w:val="00804E80"/>
    <w:rsid w:val="0080585C"/>
    <w:rsid w:val="00805F62"/>
    <w:rsid w:val="008074AD"/>
    <w:rsid w:val="00810C23"/>
    <w:rsid w:val="00812E39"/>
    <w:rsid w:val="00813221"/>
    <w:rsid w:val="00814C4E"/>
    <w:rsid w:val="00817D7B"/>
    <w:rsid w:val="00822923"/>
    <w:rsid w:val="00822ADF"/>
    <w:rsid w:val="00826927"/>
    <w:rsid w:val="0082720A"/>
    <w:rsid w:val="00830055"/>
    <w:rsid w:val="008310D6"/>
    <w:rsid w:val="0083166C"/>
    <w:rsid w:val="00832678"/>
    <w:rsid w:val="00834BFB"/>
    <w:rsid w:val="00837E57"/>
    <w:rsid w:val="00840C3F"/>
    <w:rsid w:val="00847516"/>
    <w:rsid w:val="0084772E"/>
    <w:rsid w:val="0085076B"/>
    <w:rsid w:val="00851BAB"/>
    <w:rsid w:val="00851CC6"/>
    <w:rsid w:val="0085269C"/>
    <w:rsid w:val="0085414C"/>
    <w:rsid w:val="00854214"/>
    <w:rsid w:val="00854B00"/>
    <w:rsid w:val="00855685"/>
    <w:rsid w:val="0085576B"/>
    <w:rsid w:val="008571A2"/>
    <w:rsid w:val="00860538"/>
    <w:rsid w:val="00864F79"/>
    <w:rsid w:val="0086541E"/>
    <w:rsid w:val="0086703B"/>
    <w:rsid w:val="00870330"/>
    <w:rsid w:val="00877A85"/>
    <w:rsid w:val="00880D35"/>
    <w:rsid w:val="008826B6"/>
    <w:rsid w:val="008827AA"/>
    <w:rsid w:val="008828A0"/>
    <w:rsid w:val="00884B8A"/>
    <w:rsid w:val="0089096B"/>
    <w:rsid w:val="00892FC0"/>
    <w:rsid w:val="00893814"/>
    <w:rsid w:val="008957B8"/>
    <w:rsid w:val="0089673F"/>
    <w:rsid w:val="008A2A05"/>
    <w:rsid w:val="008A6291"/>
    <w:rsid w:val="008A65E1"/>
    <w:rsid w:val="008A7B2B"/>
    <w:rsid w:val="008B0C9C"/>
    <w:rsid w:val="008B5C8F"/>
    <w:rsid w:val="008C0486"/>
    <w:rsid w:val="008C550C"/>
    <w:rsid w:val="008C75F2"/>
    <w:rsid w:val="008D022B"/>
    <w:rsid w:val="008D105F"/>
    <w:rsid w:val="008D3B00"/>
    <w:rsid w:val="008D6D31"/>
    <w:rsid w:val="008E0CEF"/>
    <w:rsid w:val="008E0FF9"/>
    <w:rsid w:val="008E214E"/>
    <w:rsid w:val="008E2D28"/>
    <w:rsid w:val="008E2E47"/>
    <w:rsid w:val="008E5DA5"/>
    <w:rsid w:val="008F037D"/>
    <w:rsid w:val="008F03A3"/>
    <w:rsid w:val="008F0931"/>
    <w:rsid w:val="008F3B28"/>
    <w:rsid w:val="008F67D9"/>
    <w:rsid w:val="008F6A27"/>
    <w:rsid w:val="00902B93"/>
    <w:rsid w:val="00905064"/>
    <w:rsid w:val="00906E6F"/>
    <w:rsid w:val="00907D63"/>
    <w:rsid w:val="00907D93"/>
    <w:rsid w:val="00907EDC"/>
    <w:rsid w:val="009104F5"/>
    <w:rsid w:val="00914452"/>
    <w:rsid w:val="009156F5"/>
    <w:rsid w:val="00916919"/>
    <w:rsid w:val="00922945"/>
    <w:rsid w:val="009315FF"/>
    <w:rsid w:val="00940C61"/>
    <w:rsid w:val="00940ED3"/>
    <w:rsid w:val="00945925"/>
    <w:rsid w:val="009464B1"/>
    <w:rsid w:val="00950CF2"/>
    <w:rsid w:val="00952E2C"/>
    <w:rsid w:val="0095391B"/>
    <w:rsid w:val="00953992"/>
    <w:rsid w:val="00954EB0"/>
    <w:rsid w:val="00954F13"/>
    <w:rsid w:val="0096046E"/>
    <w:rsid w:val="0096372C"/>
    <w:rsid w:val="0096453C"/>
    <w:rsid w:val="00966836"/>
    <w:rsid w:val="00966B8C"/>
    <w:rsid w:val="00967E8D"/>
    <w:rsid w:val="00970C03"/>
    <w:rsid w:val="0097141C"/>
    <w:rsid w:val="00981F35"/>
    <w:rsid w:val="00981FE8"/>
    <w:rsid w:val="00985547"/>
    <w:rsid w:val="00987CB8"/>
    <w:rsid w:val="00990E3F"/>
    <w:rsid w:val="00994901"/>
    <w:rsid w:val="00995BF8"/>
    <w:rsid w:val="00995E12"/>
    <w:rsid w:val="00997E33"/>
    <w:rsid w:val="009A0493"/>
    <w:rsid w:val="009A2BF3"/>
    <w:rsid w:val="009A49A4"/>
    <w:rsid w:val="009A4F07"/>
    <w:rsid w:val="009A55C8"/>
    <w:rsid w:val="009A698A"/>
    <w:rsid w:val="009A69D2"/>
    <w:rsid w:val="009A6D1B"/>
    <w:rsid w:val="009B03CC"/>
    <w:rsid w:val="009B043C"/>
    <w:rsid w:val="009B1133"/>
    <w:rsid w:val="009B729D"/>
    <w:rsid w:val="009C0607"/>
    <w:rsid w:val="009C1953"/>
    <w:rsid w:val="009C43D8"/>
    <w:rsid w:val="009C545E"/>
    <w:rsid w:val="009D20F9"/>
    <w:rsid w:val="009D211A"/>
    <w:rsid w:val="009D365B"/>
    <w:rsid w:val="009D5146"/>
    <w:rsid w:val="009D5EB6"/>
    <w:rsid w:val="009D6047"/>
    <w:rsid w:val="009D6511"/>
    <w:rsid w:val="009D7C94"/>
    <w:rsid w:val="009E3D96"/>
    <w:rsid w:val="009E5B6D"/>
    <w:rsid w:val="009E6BDE"/>
    <w:rsid w:val="009E6FE5"/>
    <w:rsid w:val="009F02B3"/>
    <w:rsid w:val="009F0E79"/>
    <w:rsid w:val="009F0EB2"/>
    <w:rsid w:val="00A02128"/>
    <w:rsid w:val="00A02923"/>
    <w:rsid w:val="00A031F3"/>
    <w:rsid w:val="00A036C0"/>
    <w:rsid w:val="00A05B9E"/>
    <w:rsid w:val="00A063B7"/>
    <w:rsid w:val="00A1009A"/>
    <w:rsid w:val="00A128B0"/>
    <w:rsid w:val="00A1312E"/>
    <w:rsid w:val="00A202E6"/>
    <w:rsid w:val="00A227E9"/>
    <w:rsid w:val="00A23901"/>
    <w:rsid w:val="00A2675A"/>
    <w:rsid w:val="00A26930"/>
    <w:rsid w:val="00A2792E"/>
    <w:rsid w:val="00A31439"/>
    <w:rsid w:val="00A34404"/>
    <w:rsid w:val="00A358CD"/>
    <w:rsid w:val="00A366D5"/>
    <w:rsid w:val="00A42273"/>
    <w:rsid w:val="00A43E53"/>
    <w:rsid w:val="00A443DD"/>
    <w:rsid w:val="00A4569E"/>
    <w:rsid w:val="00A4576B"/>
    <w:rsid w:val="00A50087"/>
    <w:rsid w:val="00A5296D"/>
    <w:rsid w:val="00A53532"/>
    <w:rsid w:val="00A54F90"/>
    <w:rsid w:val="00A55744"/>
    <w:rsid w:val="00A55FDC"/>
    <w:rsid w:val="00A57CAA"/>
    <w:rsid w:val="00A62059"/>
    <w:rsid w:val="00A62294"/>
    <w:rsid w:val="00A6462E"/>
    <w:rsid w:val="00A66507"/>
    <w:rsid w:val="00A713F1"/>
    <w:rsid w:val="00A726F5"/>
    <w:rsid w:val="00A75830"/>
    <w:rsid w:val="00A76838"/>
    <w:rsid w:val="00A773C9"/>
    <w:rsid w:val="00A77F50"/>
    <w:rsid w:val="00A802D8"/>
    <w:rsid w:val="00A81006"/>
    <w:rsid w:val="00A92AB5"/>
    <w:rsid w:val="00A935E0"/>
    <w:rsid w:val="00A93CAE"/>
    <w:rsid w:val="00A97AF2"/>
    <w:rsid w:val="00AA0E11"/>
    <w:rsid w:val="00AA3449"/>
    <w:rsid w:val="00AA4AF8"/>
    <w:rsid w:val="00AA4F1C"/>
    <w:rsid w:val="00AB0378"/>
    <w:rsid w:val="00AB2037"/>
    <w:rsid w:val="00AB33AD"/>
    <w:rsid w:val="00AB37F1"/>
    <w:rsid w:val="00AB3E16"/>
    <w:rsid w:val="00AB4733"/>
    <w:rsid w:val="00AB4C1F"/>
    <w:rsid w:val="00AB5078"/>
    <w:rsid w:val="00AB5A26"/>
    <w:rsid w:val="00AB5F43"/>
    <w:rsid w:val="00AC1956"/>
    <w:rsid w:val="00AC1CAD"/>
    <w:rsid w:val="00AC331D"/>
    <w:rsid w:val="00AC7811"/>
    <w:rsid w:val="00AD0196"/>
    <w:rsid w:val="00AD136C"/>
    <w:rsid w:val="00AD199A"/>
    <w:rsid w:val="00AD3B67"/>
    <w:rsid w:val="00AE51EC"/>
    <w:rsid w:val="00AE7439"/>
    <w:rsid w:val="00AF0623"/>
    <w:rsid w:val="00AF16A3"/>
    <w:rsid w:val="00AF2426"/>
    <w:rsid w:val="00AF496A"/>
    <w:rsid w:val="00AF499F"/>
    <w:rsid w:val="00AF5F80"/>
    <w:rsid w:val="00AF7D53"/>
    <w:rsid w:val="00B0083E"/>
    <w:rsid w:val="00B03402"/>
    <w:rsid w:val="00B03C33"/>
    <w:rsid w:val="00B040BE"/>
    <w:rsid w:val="00B06352"/>
    <w:rsid w:val="00B07FF0"/>
    <w:rsid w:val="00B10476"/>
    <w:rsid w:val="00B10C27"/>
    <w:rsid w:val="00B11303"/>
    <w:rsid w:val="00B12331"/>
    <w:rsid w:val="00B12E67"/>
    <w:rsid w:val="00B13D98"/>
    <w:rsid w:val="00B161BA"/>
    <w:rsid w:val="00B227E0"/>
    <w:rsid w:val="00B230B0"/>
    <w:rsid w:val="00B230F4"/>
    <w:rsid w:val="00B2595C"/>
    <w:rsid w:val="00B25977"/>
    <w:rsid w:val="00B27654"/>
    <w:rsid w:val="00B37F41"/>
    <w:rsid w:val="00B417A7"/>
    <w:rsid w:val="00B427C3"/>
    <w:rsid w:val="00B46EE2"/>
    <w:rsid w:val="00B47CF2"/>
    <w:rsid w:val="00B50705"/>
    <w:rsid w:val="00B53E44"/>
    <w:rsid w:val="00B5428E"/>
    <w:rsid w:val="00B55D09"/>
    <w:rsid w:val="00B573F6"/>
    <w:rsid w:val="00B65EF6"/>
    <w:rsid w:val="00B66567"/>
    <w:rsid w:val="00B70F19"/>
    <w:rsid w:val="00B71A7F"/>
    <w:rsid w:val="00B754DD"/>
    <w:rsid w:val="00B763CE"/>
    <w:rsid w:val="00B80A8F"/>
    <w:rsid w:val="00B84CC3"/>
    <w:rsid w:val="00B857A6"/>
    <w:rsid w:val="00B90A19"/>
    <w:rsid w:val="00B944F8"/>
    <w:rsid w:val="00B971FC"/>
    <w:rsid w:val="00BA032B"/>
    <w:rsid w:val="00BA3098"/>
    <w:rsid w:val="00BA353B"/>
    <w:rsid w:val="00BA3C3E"/>
    <w:rsid w:val="00BA47DD"/>
    <w:rsid w:val="00BA6691"/>
    <w:rsid w:val="00BB2CE9"/>
    <w:rsid w:val="00BB3316"/>
    <w:rsid w:val="00BB52B3"/>
    <w:rsid w:val="00BC2401"/>
    <w:rsid w:val="00BC2BF0"/>
    <w:rsid w:val="00BC4BBC"/>
    <w:rsid w:val="00BC54DA"/>
    <w:rsid w:val="00BC7564"/>
    <w:rsid w:val="00BD71F4"/>
    <w:rsid w:val="00BE2025"/>
    <w:rsid w:val="00BE4E04"/>
    <w:rsid w:val="00BE7173"/>
    <w:rsid w:val="00BF171F"/>
    <w:rsid w:val="00BF2561"/>
    <w:rsid w:val="00BF5376"/>
    <w:rsid w:val="00BF54AD"/>
    <w:rsid w:val="00BF6C9E"/>
    <w:rsid w:val="00C07600"/>
    <w:rsid w:val="00C108C2"/>
    <w:rsid w:val="00C121D0"/>
    <w:rsid w:val="00C17BE4"/>
    <w:rsid w:val="00C17BFD"/>
    <w:rsid w:val="00C20D0F"/>
    <w:rsid w:val="00C32054"/>
    <w:rsid w:val="00C373ED"/>
    <w:rsid w:val="00C405F7"/>
    <w:rsid w:val="00C40631"/>
    <w:rsid w:val="00C418E9"/>
    <w:rsid w:val="00C42FBA"/>
    <w:rsid w:val="00C46ED8"/>
    <w:rsid w:val="00C47D3F"/>
    <w:rsid w:val="00C50324"/>
    <w:rsid w:val="00C52463"/>
    <w:rsid w:val="00C56A95"/>
    <w:rsid w:val="00C637A5"/>
    <w:rsid w:val="00C66917"/>
    <w:rsid w:val="00C67126"/>
    <w:rsid w:val="00C67EE1"/>
    <w:rsid w:val="00C70842"/>
    <w:rsid w:val="00C76C5C"/>
    <w:rsid w:val="00C76E4D"/>
    <w:rsid w:val="00C810EF"/>
    <w:rsid w:val="00C84263"/>
    <w:rsid w:val="00C86E1D"/>
    <w:rsid w:val="00C90549"/>
    <w:rsid w:val="00C90765"/>
    <w:rsid w:val="00C91359"/>
    <w:rsid w:val="00C93C87"/>
    <w:rsid w:val="00C96674"/>
    <w:rsid w:val="00CA1298"/>
    <w:rsid w:val="00CA1477"/>
    <w:rsid w:val="00CA6FE7"/>
    <w:rsid w:val="00CB181A"/>
    <w:rsid w:val="00CB3795"/>
    <w:rsid w:val="00CB5BBE"/>
    <w:rsid w:val="00CB6C50"/>
    <w:rsid w:val="00CB6D72"/>
    <w:rsid w:val="00CC2497"/>
    <w:rsid w:val="00CC35AE"/>
    <w:rsid w:val="00CC3D41"/>
    <w:rsid w:val="00CC5395"/>
    <w:rsid w:val="00CD3F81"/>
    <w:rsid w:val="00CD66C9"/>
    <w:rsid w:val="00CD6F59"/>
    <w:rsid w:val="00CE34E4"/>
    <w:rsid w:val="00CE4003"/>
    <w:rsid w:val="00CE4F14"/>
    <w:rsid w:val="00CF13A9"/>
    <w:rsid w:val="00CF303C"/>
    <w:rsid w:val="00CF3189"/>
    <w:rsid w:val="00CF5F6A"/>
    <w:rsid w:val="00D00646"/>
    <w:rsid w:val="00D00C8B"/>
    <w:rsid w:val="00D0358B"/>
    <w:rsid w:val="00D03BA3"/>
    <w:rsid w:val="00D04AEA"/>
    <w:rsid w:val="00D11C89"/>
    <w:rsid w:val="00D1593E"/>
    <w:rsid w:val="00D22460"/>
    <w:rsid w:val="00D231CD"/>
    <w:rsid w:val="00D31D8C"/>
    <w:rsid w:val="00D327DD"/>
    <w:rsid w:val="00D33167"/>
    <w:rsid w:val="00D334CB"/>
    <w:rsid w:val="00D35CD2"/>
    <w:rsid w:val="00D36BFE"/>
    <w:rsid w:val="00D370C6"/>
    <w:rsid w:val="00D40C17"/>
    <w:rsid w:val="00D420BD"/>
    <w:rsid w:val="00D42F1B"/>
    <w:rsid w:val="00D4471D"/>
    <w:rsid w:val="00D46E1B"/>
    <w:rsid w:val="00D5192E"/>
    <w:rsid w:val="00D5500F"/>
    <w:rsid w:val="00D55FF4"/>
    <w:rsid w:val="00D56B16"/>
    <w:rsid w:val="00D57F91"/>
    <w:rsid w:val="00D63099"/>
    <w:rsid w:val="00D64EDA"/>
    <w:rsid w:val="00D652A7"/>
    <w:rsid w:val="00D65391"/>
    <w:rsid w:val="00D65EB3"/>
    <w:rsid w:val="00D71138"/>
    <w:rsid w:val="00D80084"/>
    <w:rsid w:val="00D80927"/>
    <w:rsid w:val="00D81FB9"/>
    <w:rsid w:val="00D84D70"/>
    <w:rsid w:val="00D84F64"/>
    <w:rsid w:val="00D855B4"/>
    <w:rsid w:val="00D9120E"/>
    <w:rsid w:val="00D95509"/>
    <w:rsid w:val="00D9772E"/>
    <w:rsid w:val="00DA182E"/>
    <w:rsid w:val="00DA5F1B"/>
    <w:rsid w:val="00DB0927"/>
    <w:rsid w:val="00DB126E"/>
    <w:rsid w:val="00DB17CE"/>
    <w:rsid w:val="00DC21FC"/>
    <w:rsid w:val="00DC2606"/>
    <w:rsid w:val="00DC662D"/>
    <w:rsid w:val="00DD3D0E"/>
    <w:rsid w:val="00DD706E"/>
    <w:rsid w:val="00DD7545"/>
    <w:rsid w:val="00DE0BDF"/>
    <w:rsid w:val="00DE3284"/>
    <w:rsid w:val="00DF2AB4"/>
    <w:rsid w:val="00DF62C4"/>
    <w:rsid w:val="00E014B5"/>
    <w:rsid w:val="00E02F70"/>
    <w:rsid w:val="00E03CBF"/>
    <w:rsid w:val="00E119B1"/>
    <w:rsid w:val="00E12802"/>
    <w:rsid w:val="00E13B80"/>
    <w:rsid w:val="00E15098"/>
    <w:rsid w:val="00E204B6"/>
    <w:rsid w:val="00E239A8"/>
    <w:rsid w:val="00E23A5E"/>
    <w:rsid w:val="00E23F4D"/>
    <w:rsid w:val="00E24EA8"/>
    <w:rsid w:val="00E2708A"/>
    <w:rsid w:val="00E27300"/>
    <w:rsid w:val="00E275A9"/>
    <w:rsid w:val="00E30265"/>
    <w:rsid w:val="00E31E71"/>
    <w:rsid w:val="00E35304"/>
    <w:rsid w:val="00E37290"/>
    <w:rsid w:val="00E37D6D"/>
    <w:rsid w:val="00E42E51"/>
    <w:rsid w:val="00E43F0E"/>
    <w:rsid w:val="00E44AD2"/>
    <w:rsid w:val="00E469FC"/>
    <w:rsid w:val="00E4789E"/>
    <w:rsid w:val="00E500B6"/>
    <w:rsid w:val="00E508CA"/>
    <w:rsid w:val="00E5421D"/>
    <w:rsid w:val="00E6101B"/>
    <w:rsid w:val="00E61AF8"/>
    <w:rsid w:val="00E64212"/>
    <w:rsid w:val="00E66843"/>
    <w:rsid w:val="00E71A02"/>
    <w:rsid w:val="00E77CB7"/>
    <w:rsid w:val="00E80EE3"/>
    <w:rsid w:val="00E8325A"/>
    <w:rsid w:val="00E86962"/>
    <w:rsid w:val="00E92F4E"/>
    <w:rsid w:val="00E93176"/>
    <w:rsid w:val="00E94C4A"/>
    <w:rsid w:val="00E954D1"/>
    <w:rsid w:val="00EA2D51"/>
    <w:rsid w:val="00EA5890"/>
    <w:rsid w:val="00EA698C"/>
    <w:rsid w:val="00EB1298"/>
    <w:rsid w:val="00EB2081"/>
    <w:rsid w:val="00EB2795"/>
    <w:rsid w:val="00EB3FBD"/>
    <w:rsid w:val="00EB536F"/>
    <w:rsid w:val="00EB656B"/>
    <w:rsid w:val="00EB67D7"/>
    <w:rsid w:val="00EB7592"/>
    <w:rsid w:val="00EC05AC"/>
    <w:rsid w:val="00EC1A1A"/>
    <w:rsid w:val="00EC44FB"/>
    <w:rsid w:val="00EC5686"/>
    <w:rsid w:val="00ED1925"/>
    <w:rsid w:val="00ED2D2B"/>
    <w:rsid w:val="00ED402A"/>
    <w:rsid w:val="00ED4CD1"/>
    <w:rsid w:val="00ED559B"/>
    <w:rsid w:val="00EE0185"/>
    <w:rsid w:val="00EE2D39"/>
    <w:rsid w:val="00EE4DAE"/>
    <w:rsid w:val="00EE646C"/>
    <w:rsid w:val="00EF1C5C"/>
    <w:rsid w:val="00EF41BA"/>
    <w:rsid w:val="00EF445E"/>
    <w:rsid w:val="00EF507A"/>
    <w:rsid w:val="00F04C40"/>
    <w:rsid w:val="00F04CAB"/>
    <w:rsid w:val="00F0616F"/>
    <w:rsid w:val="00F0654A"/>
    <w:rsid w:val="00F07784"/>
    <w:rsid w:val="00F079F8"/>
    <w:rsid w:val="00F10871"/>
    <w:rsid w:val="00F12B34"/>
    <w:rsid w:val="00F14C9F"/>
    <w:rsid w:val="00F20116"/>
    <w:rsid w:val="00F20E43"/>
    <w:rsid w:val="00F2116A"/>
    <w:rsid w:val="00F26088"/>
    <w:rsid w:val="00F260D5"/>
    <w:rsid w:val="00F2708F"/>
    <w:rsid w:val="00F276A1"/>
    <w:rsid w:val="00F27F8E"/>
    <w:rsid w:val="00F31CBD"/>
    <w:rsid w:val="00F33B68"/>
    <w:rsid w:val="00F33E07"/>
    <w:rsid w:val="00F41196"/>
    <w:rsid w:val="00F421FD"/>
    <w:rsid w:val="00F426D9"/>
    <w:rsid w:val="00F429C7"/>
    <w:rsid w:val="00F46D63"/>
    <w:rsid w:val="00F47DDC"/>
    <w:rsid w:val="00F5043A"/>
    <w:rsid w:val="00F50480"/>
    <w:rsid w:val="00F5750A"/>
    <w:rsid w:val="00F6265D"/>
    <w:rsid w:val="00F6356A"/>
    <w:rsid w:val="00F6517A"/>
    <w:rsid w:val="00F7107E"/>
    <w:rsid w:val="00F733B9"/>
    <w:rsid w:val="00F73ACD"/>
    <w:rsid w:val="00F76E03"/>
    <w:rsid w:val="00F775A3"/>
    <w:rsid w:val="00F807E4"/>
    <w:rsid w:val="00F81770"/>
    <w:rsid w:val="00F8250B"/>
    <w:rsid w:val="00F82EFD"/>
    <w:rsid w:val="00F85545"/>
    <w:rsid w:val="00F86916"/>
    <w:rsid w:val="00F8774D"/>
    <w:rsid w:val="00F90316"/>
    <w:rsid w:val="00F91148"/>
    <w:rsid w:val="00F92382"/>
    <w:rsid w:val="00FA022E"/>
    <w:rsid w:val="00FA07E9"/>
    <w:rsid w:val="00FA1F1C"/>
    <w:rsid w:val="00FA2D89"/>
    <w:rsid w:val="00FB2390"/>
    <w:rsid w:val="00FB293C"/>
    <w:rsid w:val="00FB2A70"/>
    <w:rsid w:val="00FB4546"/>
    <w:rsid w:val="00FB6EAE"/>
    <w:rsid w:val="00FB7EC2"/>
    <w:rsid w:val="00FC4F75"/>
    <w:rsid w:val="00FC5057"/>
    <w:rsid w:val="00FC62E5"/>
    <w:rsid w:val="00FC7176"/>
    <w:rsid w:val="00FC737F"/>
    <w:rsid w:val="00FD0159"/>
    <w:rsid w:val="00FD071E"/>
    <w:rsid w:val="00FD58F4"/>
    <w:rsid w:val="00FD6A46"/>
    <w:rsid w:val="00FD752F"/>
    <w:rsid w:val="00FD7A71"/>
    <w:rsid w:val="00FE1915"/>
    <w:rsid w:val="00FE5239"/>
    <w:rsid w:val="00FE7256"/>
    <w:rsid w:val="00FE73BF"/>
    <w:rsid w:val="00FE7E19"/>
    <w:rsid w:val="00FF0B95"/>
    <w:rsid w:val="00FF1839"/>
    <w:rsid w:val="00FF1EC7"/>
    <w:rsid w:val="00FF2738"/>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green"/>
    </o:shapedefaults>
    <o:shapelayout v:ext="edit">
      <o:idmap v:ext="edit" data="1"/>
    </o:shapelayout>
  </w:shapeDefaults>
  <w:decimalSymbol w:val=","/>
  <w:listSeparator w:val=";"/>
  <w15:docId w15:val="{CC98ED4D-50E7-4640-B64B-5D0BCFD2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F90316"/>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paragraph" w:styleId="Pealkiri5">
    <w:name w:val="heading 5"/>
    <w:basedOn w:val="Normaallaad"/>
    <w:next w:val="Normaallaad"/>
    <w:link w:val="Pealkiri5Mrk"/>
    <w:uiPriority w:val="9"/>
    <w:semiHidden/>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iPriority w:val="99"/>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semiHidden/>
    <w:rsid w:val="00F775A3"/>
    <w:rPr>
      <w:rFonts w:asciiTheme="majorHAnsi" w:eastAsiaTheme="majorEastAsia" w:hAnsiTheme="majorHAnsi" w:cstheme="majorBidi"/>
      <w:noProof/>
      <w:color w:val="243F60" w:themeColor="accent1" w:themeShade="7F"/>
      <w:sz w:val="24"/>
      <w:szCs w:val="24"/>
      <w:lang w:eastAsia="en-US"/>
    </w:rPr>
  </w:style>
  <w:style w:type="paragraph" w:customStyle="1" w:styleId="Standard">
    <w:name w:val="Standard"/>
    <w:rsid w:val="00C32054"/>
    <w:pPr>
      <w:suppressAutoHyphens/>
      <w:autoSpaceDN w:val="0"/>
      <w:textAlignment w:val="baseline"/>
    </w:pPr>
    <w:rPr>
      <w:kern w:val="3"/>
      <w:sz w:val="24"/>
      <w:szCs w:val="24"/>
      <w:lang w:eastAsia="en-US"/>
    </w:rPr>
  </w:style>
  <w:style w:type="paragraph" w:customStyle="1" w:styleId="Default">
    <w:name w:val="Default"/>
    <w:rsid w:val="007640E6"/>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675110742">
      <w:bodyDiv w:val="1"/>
      <w:marLeft w:val="0"/>
      <w:marRight w:val="0"/>
      <w:marTop w:val="0"/>
      <w:marBottom w:val="0"/>
      <w:divBdr>
        <w:top w:val="none" w:sz="0" w:space="0" w:color="auto"/>
        <w:left w:val="none" w:sz="0" w:space="0" w:color="auto"/>
        <w:bottom w:val="none" w:sz="0" w:space="0" w:color="auto"/>
        <w:right w:val="none" w:sz="0" w:space="0" w:color="auto"/>
      </w:divBdr>
    </w:div>
    <w:div w:id="699890638">
      <w:bodyDiv w:val="1"/>
      <w:marLeft w:val="0"/>
      <w:marRight w:val="0"/>
      <w:marTop w:val="0"/>
      <w:marBottom w:val="0"/>
      <w:divBdr>
        <w:top w:val="none" w:sz="0" w:space="0" w:color="auto"/>
        <w:left w:val="none" w:sz="0" w:space="0" w:color="auto"/>
        <w:bottom w:val="none" w:sz="0" w:space="0" w:color="auto"/>
        <w:right w:val="none" w:sz="0" w:space="0" w:color="auto"/>
      </w:divBdr>
    </w:div>
    <w:div w:id="746028135">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860633648">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1000305541">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322466674">
      <w:bodyDiv w:val="1"/>
      <w:marLeft w:val="0"/>
      <w:marRight w:val="0"/>
      <w:marTop w:val="0"/>
      <w:marBottom w:val="0"/>
      <w:divBdr>
        <w:top w:val="none" w:sz="0" w:space="0" w:color="auto"/>
        <w:left w:val="none" w:sz="0" w:space="0" w:color="auto"/>
        <w:bottom w:val="none" w:sz="0" w:space="0" w:color="auto"/>
        <w:right w:val="none" w:sz="0" w:space="0" w:color="auto"/>
      </w:divBdr>
    </w:div>
    <w:div w:id="1505509103">
      <w:bodyDiv w:val="1"/>
      <w:marLeft w:val="0"/>
      <w:marRight w:val="0"/>
      <w:marTop w:val="0"/>
      <w:marBottom w:val="0"/>
      <w:divBdr>
        <w:top w:val="none" w:sz="0" w:space="0" w:color="auto"/>
        <w:left w:val="none" w:sz="0" w:space="0" w:color="auto"/>
        <w:bottom w:val="none" w:sz="0" w:space="0" w:color="auto"/>
        <w:right w:val="none" w:sz="0" w:space="0" w:color="auto"/>
      </w:divBdr>
    </w:div>
    <w:div w:id="1543130338">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 w:id="20484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tselei@joelahtme.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tselei@joelahtme.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39305-9123-47CF-AD9A-52092576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2376</Words>
  <Characters>18804</Characters>
  <Application>Microsoft Office Word</Application>
  <DocSecurity>0</DocSecurity>
  <Lines>156</Lines>
  <Paragraphs>42</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Jõelähtme vallavalitsus</Company>
  <LinksUpToDate>false</LinksUpToDate>
  <CharactersWithSpaces>21138</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Jõelähtme  Jõelähtme</dc:creator>
  <cp:keywords/>
  <dc:description/>
  <cp:lastModifiedBy>Maire Kivistu</cp:lastModifiedBy>
  <cp:revision>2</cp:revision>
  <cp:lastPrinted>2021-07-27T12:31:00Z</cp:lastPrinted>
  <dcterms:created xsi:type="dcterms:W3CDTF">2023-11-02T13:58:00Z</dcterms:created>
  <dcterms:modified xsi:type="dcterms:W3CDTF">2023-11-02T13:58:00Z</dcterms:modified>
</cp:coreProperties>
</file>